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fornian FB" w:hAnsi="Californian FB"/>
          <w:b/>
          <w:bCs/>
          <w:sz w:val="36"/>
          <w:szCs w:val="36"/>
        </w:rPr>
        <w:id w:val="-1654677423"/>
        <w:docPartObj>
          <w:docPartGallery w:val="Cover Pages"/>
          <w:docPartUnique/>
        </w:docPartObj>
      </w:sdtPr>
      <w:sdtEndPr>
        <w:rPr>
          <w:b w:val="0"/>
          <w:sz w:val="24"/>
          <w:szCs w:val="24"/>
        </w:rPr>
      </w:sdtEndPr>
      <w:sdtContent>
        <w:p w14:paraId="09525F36" w14:textId="3BF8B120" w:rsidR="006413F4" w:rsidRPr="006E4E82" w:rsidRDefault="006413F4" w:rsidP="00C347A2">
          <w:pPr>
            <w:jc w:val="center"/>
            <w:rPr>
              <w:rFonts w:ascii="Californian FB" w:hAnsi="Californian FB"/>
              <w:b/>
              <w:bCs/>
              <w:sz w:val="36"/>
              <w:szCs w:val="36"/>
            </w:rPr>
          </w:pPr>
          <w:r w:rsidRPr="006E4E82">
            <w:rPr>
              <w:rFonts w:ascii="Californian FB" w:hAnsi="Californian FB"/>
              <w:b/>
              <w:bCs/>
              <w:sz w:val="36"/>
              <w:szCs w:val="36"/>
            </w:rPr>
            <w:t>MADISON EMERGENCY SERVICES ASSOCIATION, Inc.</w:t>
          </w:r>
        </w:p>
        <w:p w14:paraId="381B5104" w14:textId="77777777" w:rsidR="006413F4" w:rsidRPr="006E4E82" w:rsidRDefault="006413F4" w:rsidP="00C347A2">
          <w:pPr>
            <w:jc w:val="center"/>
            <w:rPr>
              <w:rFonts w:ascii="Californian FB" w:hAnsi="Californian FB"/>
              <w:b/>
              <w:bCs/>
              <w:sz w:val="36"/>
              <w:szCs w:val="36"/>
            </w:rPr>
          </w:pPr>
          <w:r w:rsidRPr="006E4E82">
            <w:rPr>
              <w:rFonts w:ascii="Californian FB" w:hAnsi="Californian FB"/>
              <w:b/>
              <w:bCs/>
              <w:sz w:val="36"/>
              <w:szCs w:val="36"/>
            </w:rPr>
            <w:t>2019 ANNUAL COMMUNITY REPORT</w:t>
          </w:r>
        </w:p>
        <w:p w14:paraId="0AFFDB5A" w14:textId="77777777" w:rsidR="006413F4" w:rsidRDefault="006413F4" w:rsidP="006E4E82">
          <w:pPr>
            <w:rPr>
              <w:rFonts w:ascii="Californian FB" w:hAnsi="Californian FB"/>
              <w:b/>
              <w:bCs/>
              <w:sz w:val="36"/>
              <w:szCs w:val="36"/>
            </w:rPr>
          </w:pPr>
        </w:p>
        <w:p w14:paraId="148EB775" w14:textId="77777777" w:rsidR="006413F4" w:rsidRDefault="006413F4" w:rsidP="006E4E82">
          <w:pPr>
            <w:rPr>
              <w:rFonts w:ascii="Californian FB" w:hAnsi="Californian FB"/>
              <w:b/>
              <w:bCs/>
              <w:sz w:val="36"/>
              <w:szCs w:val="36"/>
            </w:rPr>
          </w:pPr>
        </w:p>
        <w:p w14:paraId="4220B9FA" w14:textId="77777777" w:rsidR="006413F4" w:rsidRPr="00C347A2" w:rsidRDefault="006413F4" w:rsidP="006E4E82">
          <w:pPr>
            <w:rPr>
              <w:rFonts w:ascii="Californian FB" w:hAnsi="Californian FB"/>
              <w:b/>
              <w:bCs/>
              <w:sz w:val="36"/>
              <w:szCs w:val="36"/>
            </w:rPr>
          </w:pPr>
        </w:p>
        <w:p w14:paraId="7C8B87AE" w14:textId="77777777" w:rsidR="006413F4" w:rsidRDefault="006413F4" w:rsidP="006E4E82">
          <w:pPr>
            <w:jc w:val="center"/>
          </w:pPr>
          <w:r>
            <w:rPr>
              <w:noProof/>
            </w:rPr>
            <w:drawing>
              <wp:inline distT="0" distB="0" distL="0" distR="0" wp14:anchorId="08A22D24" wp14:editId="50AA8170">
                <wp:extent cx="3571875" cy="3295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3295650"/>
                        </a:xfrm>
                        <a:prstGeom prst="rect">
                          <a:avLst/>
                        </a:prstGeom>
                        <a:noFill/>
                        <a:ln>
                          <a:noFill/>
                        </a:ln>
                      </pic:spPr>
                    </pic:pic>
                  </a:graphicData>
                </a:graphic>
              </wp:inline>
            </w:drawing>
          </w:r>
        </w:p>
        <w:p w14:paraId="0FE11294" w14:textId="77777777" w:rsidR="006413F4" w:rsidRDefault="006413F4"/>
        <w:p w14:paraId="48926EB0" w14:textId="77777777" w:rsidR="006413F4" w:rsidRDefault="006413F4" w:rsidP="00C347A2">
          <w:pPr>
            <w:jc w:val="center"/>
            <w:rPr>
              <w:rFonts w:ascii="Californian FB" w:hAnsi="Californian FB"/>
              <w:b/>
              <w:bCs/>
              <w:sz w:val="36"/>
              <w:szCs w:val="36"/>
            </w:rPr>
          </w:pPr>
        </w:p>
        <w:p w14:paraId="34AD353F" w14:textId="77777777" w:rsidR="006413F4" w:rsidRPr="00C347A2" w:rsidRDefault="006413F4" w:rsidP="00C347A2">
          <w:pPr>
            <w:jc w:val="center"/>
            <w:rPr>
              <w:rFonts w:ascii="Californian FB" w:hAnsi="Californian FB"/>
              <w:b/>
              <w:bCs/>
              <w:sz w:val="36"/>
              <w:szCs w:val="36"/>
            </w:rPr>
          </w:pPr>
        </w:p>
        <w:p w14:paraId="73E08D85" w14:textId="77777777" w:rsidR="006413F4" w:rsidRDefault="006413F4" w:rsidP="00C347A2">
          <w:pPr>
            <w:jc w:val="center"/>
            <w:rPr>
              <w:rFonts w:ascii="Californian FB" w:hAnsi="Californian FB"/>
              <w:b/>
              <w:bCs/>
              <w:sz w:val="36"/>
              <w:szCs w:val="36"/>
            </w:rPr>
          </w:pPr>
          <w:r w:rsidRPr="00C347A2">
            <w:rPr>
              <w:rFonts w:ascii="Californian FB" w:hAnsi="Californian FB"/>
              <w:b/>
              <w:bCs/>
              <w:sz w:val="36"/>
              <w:szCs w:val="36"/>
            </w:rPr>
            <w:t>APRIL 2020</w:t>
          </w:r>
        </w:p>
        <w:p w14:paraId="2553348B" w14:textId="281B5781" w:rsidR="006413F4" w:rsidRDefault="006413F4">
          <w:pPr>
            <w:rPr>
              <w:rFonts w:ascii="Californian FB" w:hAnsi="Californian FB"/>
              <w:bCs/>
              <w:sz w:val="24"/>
              <w:szCs w:val="24"/>
            </w:rPr>
          </w:pPr>
          <w:r>
            <w:rPr>
              <w:rFonts w:ascii="Californian FB" w:hAnsi="Californian FB"/>
              <w:bCs/>
              <w:sz w:val="24"/>
              <w:szCs w:val="24"/>
            </w:rPr>
            <w:br w:type="page"/>
          </w:r>
        </w:p>
      </w:sdtContent>
    </w:sdt>
    <w:p w14:paraId="2CD32F28" w14:textId="77777777" w:rsidR="006E4E82" w:rsidRDefault="006E4E82" w:rsidP="006E4E82">
      <w:pPr>
        <w:rPr>
          <w:rFonts w:ascii="Californian FB" w:hAnsi="Californian FB"/>
          <w:bCs/>
          <w:sz w:val="24"/>
          <w:szCs w:val="24"/>
        </w:rPr>
      </w:pPr>
    </w:p>
    <w:p w14:paraId="251F46F3" w14:textId="2835A3A1" w:rsidR="006E4E82" w:rsidRPr="00D825C2" w:rsidRDefault="006E4E82" w:rsidP="006E4E82">
      <w:pPr>
        <w:rPr>
          <w:rFonts w:ascii="Californian FB" w:hAnsi="Californian FB"/>
          <w:bCs/>
          <w:sz w:val="24"/>
          <w:szCs w:val="24"/>
        </w:rPr>
      </w:pPr>
      <w:r w:rsidRPr="00D825C2">
        <w:rPr>
          <w:rFonts w:ascii="Californian FB" w:hAnsi="Californian FB"/>
          <w:bCs/>
          <w:sz w:val="24"/>
          <w:szCs w:val="24"/>
        </w:rPr>
        <w:t>April 2020</w:t>
      </w:r>
    </w:p>
    <w:p w14:paraId="71F6AAE0" w14:textId="77777777" w:rsidR="006E4E82" w:rsidRDefault="006E4E82" w:rsidP="006E4E82">
      <w:pPr>
        <w:rPr>
          <w:rFonts w:ascii="Californian FB" w:hAnsi="Californian FB"/>
          <w:sz w:val="24"/>
          <w:szCs w:val="24"/>
        </w:rPr>
      </w:pPr>
    </w:p>
    <w:p w14:paraId="3F3A3DE0" w14:textId="290CFA9A" w:rsidR="006E4E82" w:rsidRPr="00DC04A8" w:rsidRDefault="006E4E82" w:rsidP="006E4E82">
      <w:pPr>
        <w:rPr>
          <w:rFonts w:ascii="Californian FB" w:hAnsi="Californian FB"/>
          <w:sz w:val="24"/>
          <w:szCs w:val="24"/>
        </w:rPr>
      </w:pPr>
      <w:r w:rsidRPr="00DC04A8">
        <w:rPr>
          <w:rFonts w:ascii="Californian FB" w:hAnsi="Californian FB"/>
          <w:sz w:val="24"/>
          <w:szCs w:val="24"/>
        </w:rPr>
        <w:t>Hello Neighbors &amp; Friends,</w:t>
      </w:r>
    </w:p>
    <w:p w14:paraId="3864A047" w14:textId="77777777" w:rsidR="006E4E82" w:rsidRPr="00DC04A8" w:rsidRDefault="006E4E82" w:rsidP="006E4E82">
      <w:pPr>
        <w:rPr>
          <w:rFonts w:ascii="Californian FB" w:hAnsi="Californian FB"/>
          <w:bCs/>
          <w:sz w:val="24"/>
          <w:szCs w:val="24"/>
        </w:rPr>
      </w:pPr>
      <w:r w:rsidRPr="00DC04A8">
        <w:rPr>
          <w:rFonts w:ascii="Californian FB" w:hAnsi="Californian FB"/>
          <w:sz w:val="24"/>
          <w:szCs w:val="24"/>
        </w:rPr>
        <w:t xml:space="preserve">Madison Emergency Services Association, Inc. (MESA) is excited to show you the impact our programs and services have been able to support in Madison County in 2019. </w:t>
      </w:r>
      <w:r w:rsidRPr="00DC04A8">
        <w:rPr>
          <w:rFonts w:ascii="Californian FB" w:hAnsi="Californian FB"/>
          <w:bCs/>
          <w:sz w:val="24"/>
          <w:szCs w:val="24"/>
        </w:rPr>
        <w:t>This is our first Annual Report, and it inaugurates the next chapter in MESA’s long and fruitful history.</w:t>
      </w:r>
    </w:p>
    <w:p w14:paraId="07659ED6" w14:textId="77777777" w:rsidR="006E4E82" w:rsidRPr="00DC04A8" w:rsidRDefault="006E4E82" w:rsidP="006E4E82">
      <w:pPr>
        <w:rPr>
          <w:rFonts w:ascii="Californian FB" w:hAnsi="Californian FB"/>
          <w:sz w:val="24"/>
          <w:szCs w:val="24"/>
        </w:rPr>
      </w:pPr>
      <w:r w:rsidRPr="00DC04A8">
        <w:rPr>
          <w:rFonts w:ascii="Californian FB" w:hAnsi="Californian FB"/>
          <w:sz w:val="24"/>
          <w:szCs w:val="24"/>
        </w:rPr>
        <w:t xml:space="preserve">MESA strives to be a resource for our Madison County neighbors in times of need and when </w:t>
      </w:r>
      <w:bookmarkStart w:id="0" w:name="_Hlk37845730"/>
      <w:r w:rsidRPr="00DC04A8">
        <w:rPr>
          <w:rFonts w:ascii="Californian FB" w:hAnsi="Californian FB"/>
          <w:sz w:val="24"/>
          <w:szCs w:val="24"/>
        </w:rPr>
        <w:t>unexpected emergencies happen</w:t>
      </w:r>
      <w:bookmarkEnd w:id="0"/>
      <w:r w:rsidRPr="00DC04A8">
        <w:rPr>
          <w:rFonts w:ascii="Californian FB" w:hAnsi="Californian FB"/>
          <w:sz w:val="24"/>
          <w:szCs w:val="24"/>
        </w:rPr>
        <w:t xml:space="preserve">. </w:t>
      </w:r>
      <w:bookmarkStart w:id="1" w:name="_Hlk37845244"/>
      <w:r w:rsidRPr="00DC04A8">
        <w:rPr>
          <w:rFonts w:ascii="Californian FB" w:hAnsi="Californian FB"/>
          <w:sz w:val="24"/>
          <w:szCs w:val="24"/>
        </w:rPr>
        <w:t>Throughout the past year, MESA distributed food to 3,705 households; provided timely and needed personal and monetary help to 754 individuals; ensured that a safe and stable living environment was provided for 7 adults and 14 children who lived at Barbara’s House; and collected, sorted and sold hundreds of donated goods that supported MESA’s mission and our emergency fund.</w:t>
      </w:r>
    </w:p>
    <w:bookmarkEnd w:id="1"/>
    <w:p w14:paraId="608B1F74" w14:textId="77777777" w:rsidR="006E4E82" w:rsidRPr="00DC04A8" w:rsidRDefault="006E4E82" w:rsidP="006E4E82">
      <w:pPr>
        <w:rPr>
          <w:rFonts w:ascii="Californian FB" w:hAnsi="Californian FB"/>
          <w:sz w:val="24"/>
          <w:szCs w:val="24"/>
        </w:rPr>
      </w:pPr>
      <w:r w:rsidRPr="00DC04A8">
        <w:rPr>
          <w:rFonts w:ascii="Californian FB" w:hAnsi="Californian FB"/>
          <w:sz w:val="24"/>
          <w:szCs w:val="24"/>
        </w:rPr>
        <w:t>It is an honor to be able to help the number of people we do each year during their time of need, but nothing we do would be possible without the dedication and commitment of our volunteers, donors, partners, and staff who work tirelessly. We are deeply grateful for your support.</w:t>
      </w:r>
    </w:p>
    <w:p w14:paraId="54428952" w14:textId="77777777" w:rsidR="006E4E82" w:rsidRPr="00DC04A8" w:rsidRDefault="006E4E82" w:rsidP="006E4E82">
      <w:pPr>
        <w:rPr>
          <w:rFonts w:ascii="Californian FB" w:hAnsi="Californian FB"/>
          <w:sz w:val="24"/>
          <w:szCs w:val="24"/>
        </w:rPr>
      </w:pPr>
      <w:r w:rsidRPr="00DC04A8">
        <w:rPr>
          <w:rFonts w:ascii="Californian FB" w:hAnsi="Californian FB"/>
          <w:sz w:val="24"/>
          <w:szCs w:val="24"/>
        </w:rPr>
        <w:t>On behalf of those we serve, thank you for your gifts of time, talent, and money to support MESA.</w:t>
      </w:r>
    </w:p>
    <w:p w14:paraId="179AE303" w14:textId="77777777" w:rsidR="006E4E82" w:rsidRPr="00DC04A8" w:rsidRDefault="006E4E82" w:rsidP="006E4E82">
      <w:pPr>
        <w:rPr>
          <w:rFonts w:ascii="Californian FB" w:hAnsi="Californian FB"/>
          <w:sz w:val="24"/>
          <w:szCs w:val="24"/>
        </w:rPr>
      </w:pPr>
    </w:p>
    <w:p w14:paraId="2C03A3DC" w14:textId="77777777" w:rsidR="006E4E82" w:rsidRPr="00DC04A8" w:rsidRDefault="006E4E82" w:rsidP="006E4E82">
      <w:pPr>
        <w:rPr>
          <w:rFonts w:ascii="Californian FB" w:hAnsi="Californian FB"/>
          <w:sz w:val="24"/>
          <w:szCs w:val="24"/>
        </w:rPr>
      </w:pPr>
      <w:r w:rsidRPr="00DC04A8">
        <w:rPr>
          <w:rFonts w:ascii="Californian FB" w:hAnsi="Californian FB"/>
          <w:sz w:val="24"/>
          <w:szCs w:val="24"/>
        </w:rPr>
        <w:t>Sincerely,</w:t>
      </w:r>
    </w:p>
    <w:p w14:paraId="22B20A7D" w14:textId="77777777" w:rsidR="006E4E82" w:rsidRPr="00035159" w:rsidRDefault="006E4E82" w:rsidP="006E4E82">
      <w:pPr>
        <w:spacing w:after="0" w:line="240" w:lineRule="auto"/>
        <w:rPr>
          <w:rFonts w:ascii="Bradley Hand ITC" w:hAnsi="Bradley Hand ITC"/>
          <w:sz w:val="32"/>
          <w:szCs w:val="32"/>
        </w:rPr>
      </w:pPr>
      <w:r w:rsidRPr="00035159">
        <w:rPr>
          <w:rFonts w:ascii="Brush Script MT" w:hAnsi="Brush Script MT"/>
          <w:sz w:val="32"/>
          <w:szCs w:val="32"/>
        </w:rPr>
        <w:t>John</w:t>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adley Hand ITC" w:hAnsi="Bradley Hand ITC"/>
          <w:sz w:val="32"/>
          <w:szCs w:val="32"/>
        </w:rPr>
        <w:t>Eleanor</w:t>
      </w:r>
    </w:p>
    <w:p w14:paraId="23490F8A" w14:textId="77777777" w:rsidR="006E4E82" w:rsidRDefault="006E4E82" w:rsidP="006E4E82">
      <w:pPr>
        <w:spacing w:after="0" w:line="276" w:lineRule="auto"/>
        <w:rPr>
          <w:rFonts w:ascii="Californian FB" w:hAnsi="Californian FB"/>
          <w:bCs/>
          <w:sz w:val="24"/>
          <w:szCs w:val="24"/>
        </w:rPr>
      </w:pPr>
      <w:r w:rsidRPr="007D0595">
        <w:rPr>
          <w:rFonts w:ascii="Californian FB" w:hAnsi="Californian FB"/>
          <w:bCs/>
          <w:sz w:val="24"/>
          <w:szCs w:val="24"/>
        </w:rPr>
        <w:t xml:space="preserve">John </w:t>
      </w:r>
      <w:proofErr w:type="spellStart"/>
      <w:r w:rsidRPr="007D0595">
        <w:rPr>
          <w:rFonts w:ascii="Californian FB" w:hAnsi="Californian FB"/>
          <w:bCs/>
          <w:sz w:val="24"/>
          <w:szCs w:val="24"/>
        </w:rPr>
        <w:t>Huelskoetter</w:t>
      </w:r>
      <w:proofErr w:type="spellEnd"/>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t>Eleanor Mower</w:t>
      </w:r>
    </w:p>
    <w:p w14:paraId="73C9610C" w14:textId="77777777" w:rsidR="006E4E82" w:rsidRDefault="006E4E82" w:rsidP="006E4E82">
      <w:pPr>
        <w:spacing w:after="0" w:line="276" w:lineRule="auto"/>
        <w:rPr>
          <w:rFonts w:ascii="Californian FB" w:hAnsi="Californian FB"/>
          <w:sz w:val="24"/>
          <w:szCs w:val="24"/>
        </w:rPr>
      </w:pPr>
      <w:r w:rsidRPr="007D0595">
        <w:rPr>
          <w:rFonts w:ascii="Californian FB" w:hAnsi="Californian FB"/>
          <w:bCs/>
          <w:sz w:val="24"/>
          <w:szCs w:val="24"/>
        </w:rPr>
        <w:t>Preside</w:t>
      </w:r>
      <w:r w:rsidRPr="00DC04A8">
        <w:rPr>
          <w:rFonts w:ascii="Californian FB" w:hAnsi="Californian FB"/>
          <w:bCs/>
          <w:sz w:val="24"/>
          <w:szCs w:val="24"/>
        </w:rPr>
        <w:t>nt</w:t>
      </w:r>
      <w:r>
        <w:rPr>
          <w:rFonts w:ascii="Californian FB" w:hAnsi="Californian FB"/>
          <w:bCs/>
          <w:sz w:val="24"/>
          <w:szCs w:val="24"/>
        </w:rPr>
        <w:t xml:space="preserve">, </w:t>
      </w:r>
      <w:r w:rsidRPr="00DC04A8">
        <w:rPr>
          <w:rFonts w:ascii="Californian FB" w:hAnsi="Californian FB"/>
          <w:sz w:val="24"/>
          <w:szCs w:val="24"/>
        </w:rPr>
        <w:t>Board of Directors</w:t>
      </w:r>
      <w:r w:rsidRPr="00DC04A8">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Executive Director</w:t>
      </w:r>
      <w:r w:rsidRPr="00DC04A8">
        <w:rPr>
          <w:rFonts w:ascii="Californian FB" w:hAnsi="Californian FB"/>
          <w:sz w:val="24"/>
          <w:szCs w:val="24"/>
        </w:rPr>
        <w:tab/>
      </w:r>
    </w:p>
    <w:p w14:paraId="123A9C77" w14:textId="77777777" w:rsidR="006E4E82" w:rsidRDefault="006E4E82" w:rsidP="006E4E82">
      <w:pPr>
        <w:spacing w:after="0" w:line="276" w:lineRule="auto"/>
        <w:rPr>
          <w:rFonts w:ascii="Californian FB" w:hAnsi="Californian FB"/>
          <w:sz w:val="24"/>
          <w:szCs w:val="24"/>
        </w:rPr>
      </w:pPr>
    </w:p>
    <w:p w14:paraId="77CDA7D8" w14:textId="77777777" w:rsidR="006E4E82" w:rsidRDefault="006E4E82" w:rsidP="006E4E82">
      <w:pPr>
        <w:spacing w:after="0" w:line="276" w:lineRule="auto"/>
        <w:rPr>
          <w:rFonts w:ascii="Californian FB" w:hAnsi="Californian FB"/>
          <w:sz w:val="24"/>
          <w:szCs w:val="24"/>
        </w:rPr>
      </w:pPr>
    </w:p>
    <w:p w14:paraId="32AF705F" w14:textId="77777777" w:rsidR="006E4E82" w:rsidRDefault="006E4E82" w:rsidP="006E4E82">
      <w:pPr>
        <w:spacing w:after="0" w:line="276" w:lineRule="auto"/>
        <w:rPr>
          <w:rFonts w:ascii="Californian FB" w:hAnsi="Californian FB"/>
          <w:sz w:val="24"/>
          <w:szCs w:val="24"/>
        </w:rPr>
      </w:pPr>
    </w:p>
    <w:p w14:paraId="5B08D7D7" w14:textId="7C93F2B9" w:rsidR="00BD3248" w:rsidRDefault="00BD3248">
      <w:pPr>
        <w:rPr>
          <w:rFonts w:ascii="Californian FB" w:hAnsi="Californian FB"/>
          <w:sz w:val="24"/>
          <w:szCs w:val="24"/>
        </w:rPr>
      </w:pPr>
      <w:r>
        <w:rPr>
          <w:rFonts w:ascii="Californian FB" w:hAnsi="Californian FB"/>
          <w:sz w:val="24"/>
          <w:szCs w:val="24"/>
        </w:rPr>
        <w:br w:type="page"/>
      </w:r>
    </w:p>
    <w:p w14:paraId="52D3AA60" w14:textId="77777777" w:rsidR="006E4E82" w:rsidRDefault="006E4E82" w:rsidP="006E4E82">
      <w:pPr>
        <w:spacing w:after="0" w:line="276" w:lineRule="auto"/>
        <w:rPr>
          <w:rFonts w:ascii="Californian FB" w:hAnsi="Californian FB"/>
          <w:sz w:val="24"/>
          <w:szCs w:val="24"/>
        </w:rPr>
      </w:pPr>
    </w:p>
    <w:p w14:paraId="7925B3EB" w14:textId="77777777" w:rsidR="006E4E82" w:rsidRDefault="006E4E82" w:rsidP="006E4E82">
      <w:pPr>
        <w:spacing w:after="0" w:line="276" w:lineRule="auto"/>
        <w:rPr>
          <w:rFonts w:ascii="Californian FB" w:hAnsi="Californian FB"/>
          <w:sz w:val="24"/>
          <w:szCs w:val="24"/>
        </w:rPr>
      </w:pPr>
    </w:p>
    <w:p w14:paraId="7C248AF4" w14:textId="77777777" w:rsidR="006E4E82" w:rsidRPr="00DB70A9" w:rsidRDefault="006E4E82" w:rsidP="006E4E82">
      <w:pPr>
        <w:rPr>
          <w:rFonts w:ascii="Californian FB" w:hAnsi="Californian FB"/>
          <w:b/>
          <w:sz w:val="32"/>
          <w:szCs w:val="32"/>
        </w:rPr>
      </w:pPr>
      <w:r w:rsidRPr="00DB70A9">
        <w:rPr>
          <w:rFonts w:ascii="Californian FB" w:hAnsi="Californian FB"/>
          <w:b/>
          <w:sz w:val="32"/>
          <w:szCs w:val="32"/>
        </w:rPr>
        <w:t>Introduction</w:t>
      </w:r>
    </w:p>
    <w:p w14:paraId="20F3A959" w14:textId="77777777" w:rsidR="006E4E82" w:rsidRPr="00BD3248" w:rsidRDefault="006E4E82" w:rsidP="006E4E82">
      <w:pPr>
        <w:rPr>
          <w:rFonts w:ascii="Californian FB" w:hAnsi="Californian FB"/>
          <w:bCs/>
        </w:rPr>
      </w:pPr>
      <w:bookmarkStart w:id="2" w:name="_Hlk37844979"/>
      <w:r w:rsidRPr="00BD3248">
        <w:rPr>
          <w:rFonts w:ascii="Californian FB" w:hAnsi="Californian FB"/>
          <w:bCs/>
        </w:rPr>
        <w:t xml:space="preserve">The Madison Emergency Services Association (MESA) has existed since 1982. Over the last 38 years, MESA has provided safety-net services to countless numbers of Madison County neighbors and friends. Services provided include a food pantry, Thrift Shop, Barbara’s House, and emergency monetary assistance through our Client Services group. </w:t>
      </w:r>
      <w:bookmarkEnd w:id="2"/>
      <w:r w:rsidRPr="00BD3248">
        <w:rPr>
          <w:rFonts w:ascii="Californian FB" w:hAnsi="Californian FB"/>
          <w:bCs/>
        </w:rPr>
        <w:t xml:space="preserve">MESA has grown from humble beginnings to become a mainstay of support for Madisonians in need. It has grown because of the extraordinary gifts of volunteer time and monetary donations of </w:t>
      </w:r>
      <w:proofErr w:type="gramStart"/>
      <w:r w:rsidRPr="00BD3248">
        <w:rPr>
          <w:rFonts w:ascii="Californian FB" w:hAnsi="Californian FB"/>
          <w:bCs/>
        </w:rPr>
        <w:t>a large number of</w:t>
      </w:r>
      <w:proofErr w:type="gramEnd"/>
      <w:r w:rsidRPr="00BD3248">
        <w:rPr>
          <w:rFonts w:ascii="Californian FB" w:hAnsi="Californian FB"/>
          <w:bCs/>
        </w:rPr>
        <w:t xml:space="preserve"> people who reside here. This is our first Annual Report and it inaugurates the next chapter in MESA’s long and fruitful history. We are providing this Report in response to questions about how people’s donations are being utilized by MESA, and to celebrate all that the people of Madison County make possible each year. On behalf of the Executive Director, members of the Board, staff, and especially our dedicated volunteers and donors, we say a hearty thank you!</w:t>
      </w:r>
    </w:p>
    <w:p w14:paraId="3EB48297" w14:textId="77777777" w:rsidR="006E4E82" w:rsidRPr="00DB70A9" w:rsidRDefault="006E4E82" w:rsidP="006E4E82">
      <w:pPr>
        <w:spacing w:before="480"/>
        <w:rPr>
          <w:rFonts w:ascii="Californian FB" w:hAnsi="Californian FB"/>
          <w:b/>
          <w:sz w:val="32"/>
          <w:szCs w:val="32"/>
        </w:rPr>
      </w:pPr>
      <w:r w:rsidRPr="00DB70A9">
        <w:rPr>
          <w:rFonts w:ascii="Californian FB" w:hAnsi="Californian FB"/>
          <w:b/>
          <w:sz w:val="32"/>
          <w:szCs w:val="32"/>
        </w:rPr>
        <w:t>Food Pantry</w:t>
      </w:r>
    </w:p>
    <w:p w14:paraId="2E02AABB" w14:textId="77777777" w:rsidR="006E4E82" w:rsidRPr="00870F18" w:rsidRDefault="006E4E82" w:rsidP="006E4E82">
      <w:pPr>
        <w:spacing w:line="240" w:lineRule="auto"/>
        <w:rPr>
          <w:rFonts w:ascii="Californian FB" w:hAnsi="Californian FB"/>
          <w:bCs/>
          <w:color w:val="000000" w:themeColor="text1"/>
        </w:rPr>
      </w:pPr>
      <w:r w:rsidRPr="00011A4B">
        <w:rPr>
          <w:rFonts w:ascii="Californian FB" w:hAnsi="Californian FB" w:cs="Arial"/>
          <w:color w:val="000000" w:themeColor="text1"/>
        </w:rPr>
        <w:t xml:space="preserve">The Madison Emergency Services Association (MESA) food pantry </w:t>
      </w:r>
      <w:r w:rsidRPr="00011A4B">
        <w:rPr>
          <w:rFonts w:ascii="Californian FB" w:hAnsi="Californian FB"/>
          <w:bCs/>
          <w:color w:val="000000" w:themeColor="text1"/>
        </w:rPr>
        <w:t xml:space="preserve">is open </w:t>
      </w:r>
      <w:r w:rsidRPr="00A32573">
        <w:rPr>
          <w:rFonts w:ascii="Californian FB" w:hAnsi="Californian FB"/>
          <w:bCs/>
          <w:color w:val="000000" w:themeColor="text1"/>
        </w:rPr>
        <w:t xml:space="preserve">between </w:t>
      </w:r>
      <w:r w:rsidRPr="00011A4B">
        <w:rPr>
          <w:rFonts w:ascii="Californian FB" w:hAnsi="Californian FB"/>
          <w:bCs/>
          <w:color w:val="000000" w:themeColor="text1"/>
        </w:rPr>
        <w:t>9.5 to 10 hours a week (Tuesday, Wednesday, Thursday, and Friday) to</w:t>
      </w:r>
      <w:r>
        <w:rPr>
          <w:rFonts w:ascii="Californian FB" w:hAnsi="Californian FB"/>
          <w:bCs/>
          <w:color w:val="000000" w:themeColor="text1"/>
        </w:rPr>
        <w:t xml:space="preserve"> </w:t>
      </w:r>
      <w:r w:rsidRPr="00011A4B">
        <w:rPr>
          <w:rFonts w:ascii="Californian FB" w:hAnsi="Californian FB"/>
          <w:bCs/>
          <w:color w:val="000000" w:themeColor="text1"/>
        </w:rPr>
        <w:t xml:space="preserve">serve those </w:t>
      </w:r>
      <w:r w:rsidRPr="00A32573">
        <w:rPr>
          <w:rFonts w:ascii="Californian FB" w:hAnsi="Californian FB"/>
          <w:bCs/>
          <w:color w:val="000000" w:themeColor="text1"/>
        </w:rPr>
        <w:t>in need of</w:t>
      </w:r>
      <w:r w:rsidRPr="00011A4B">
        <w:rPr>
          <w:rFonts w:ascii="Californian FB" w:hAnsi="Californian FB"/>
          <w:bCs/>
          <w:color w:val="000000" w:themeColor="text1"/>
        </w:rPr>
        <w:t xml:space="preserve"> food in our community. </w:t>
      </w:r>
      <w:r>
        <w:rPr>
          <w:rFonts w:ascii="Californian FB" w:hAnsi="Californian FB"/>
          <w:bCs/>
          <w:color w:val="000000" w:themeColor="text1"/>
        </w:rPr>
        <w:t>In 2019, one full-time</w:t>
      </w:r>
      <w:r w:rsidRPr="00011A4B">
        <w:rPr>
          <w:rFonts w:ascii="Californian FB" w:hAnsi="Californian FB"/>
          <w:bCs/>
          <w:color w:val="000000" w:themeColor="text1"/>
        </w:rPr>
        <w:t xml:space="preserve"> staff member</w:t>
      </w:r>
      <w:r>
        <w:rPr>
          <w:rFonts w:ascii="Californian FB" w:hAnsi="Californian FB"/>
          <w:bCs/>
          <w:color w:val="000000" w:themeColor="text1"/>
        </w:rPr>
        <w:t xml:space="preserve">, supported by </w:t>
      </w:r>
      <w:r w:rsidRPr="00011A4B">
        <w:rPr>
          <w:rFonts w:ascii="Californian FB" w:hAnsi="Californian FB"/>
          <w:bCs/>
          <w:color w:val="000000" w:themeColor="text1"/>
        </w:rPr>
        <w:t xml:space="preserve">many </w:t>
      </w:r>
      <w:r>
        <w:rPr>
          <w:rFonts w:ascii="Californian FB" w:hAnsi="Californian FB"/>
          <w:bCs/>
          <w:color w:val="000000" w:themeColor="text1"/>
        </w:rPr>
        <w:t xml:space="preserve">dedicated </w:t>
      </w:r>
      <w:r w:rsidRPr="00011A4B">
        <w:rPr>
          <w:rFonts w:ascii="Californian FB" w:hAnsi="Californian FB"/>
          <w:bCs/>
          <w:color w:val="000000" w:themeColor="text1"/>
        </w:rPr>
        <w:t>volunteer pantry helpers</w:t>
      </w:r>
      <w:r>
        <w:rPr>
          <w:rFonts w:ascii="Californian FB" w:hAnsi="Californian FB"/>
          <w:bCs/>
          <w:color w:val="000000" w:themeColor="text1"/>
        </w:rPr>
        <w:t xml:space="preserve"> and food pick-up drivers, devoted </w:t>
      </w:r>
      <w:r w:rsidRPr="00A32573">
        <w:rPr>
          <w:rFonts w:ascii="Californian FB" w:hAnsi="Californian FB"/>
          <w:bCs/>
          <w:color w:val="000000" w:themeColor="text1"/>
        </w:rPr>
        <w:t xml:space="preserve">hundreds </w:t>
      </w:r>
      <w:r>
        <w:rPr>
          <w:rFonts w:ascii="Californian FB" w:hAnsi="Californian FB"/>
          <w:bCs/>
          <w:color w:val="000000" w:themeColor="text1"/>
        </w:rPr>
        <w:t>of hours receiving, sorting, and storing 86,225 pounds of food.</w:t>
      </w:r>
    </w:p>
    <w:p w14:paraId="375C9389" w14:textId="77777777" w:rsidR="006E4E82" w:rsidRPr="00011A4B" w:rsidRDefault="006E4E82" w:rsidP="006E4E82">
      <w:pPr>
        <w:pStyle w:val="NormalWeb"/>
        <w:shd w:val="clear" w:color="auto" w:fill="FFFFFF"/>
        <w:spacing w:before="0" w:beforeAutospacing="0" w:after="160" w:afterAutospacing="0"/>
        <w:rPr>
          <w:rFonts w:ascii="Californian FB" w:hAnsi="Californian FB" w:cs="Arial"/>
          <w:color w:val="000000" w:themeColor="text1"/>
          <w:sz w:val="22"/>
          <w:szCs w:val="22"/>
        </w:rPr>
      </w:pPr>
      <w:r w:rsidRPr="00011A4B">
        <w:rPr>
          <w:rFonts w:ascii="Californian FB" w:hAnsi="Californian FB" w:cs="Arial"/>
          <w:color w:val="000000" w:themeColor="text1"/>
          <w:sz w:val="22"/>
          <w:szCs w:val="22"/>
        </w:rPr>
        <w:t xml:space="preserve">The pantry </w:t>
      </w:r>
      <w:r>
        <w:rPr>
          <w:rFonts w:ascii="Californian FB" w:hAnsi="Californian FB" w:cs="Arial"/>
          <w:color w:val="000000" w:themeColor="text1"/>
          <w:sz w:val="22"/>
          <w:szCs w:val="22"/>
        </w:rPr>
        <w:t xml:space="preserve">strives </w:t>
      </w:r>
      <w:r w:rsidRPr="00011A4B">
        <w:rPr>
          <w:rFonts w:ascii="Californian FB" w:hAnsi="Californian FB" w:cs="Arial"/>
          <w:color w:val="000000" w:themeColor="text1"/>
          <w:sz w:val="22"/>
          <w:szCs w:val="22"/>
        </w:rPr>
        <w:t xml:space="preserve">to offer healthy options like low-sugar, low-sodium </w:t>
      </w:r>
      <w:r>
        <w:rPr>
          <w:rFonts w:ascii="Californian FB" w:hAnsi="Californian FB" w:cs="Arial"/>
          <w:color w:val="000000" w:themeColor="text1"/>
          <w:sz w:val="22"/>
          <w:szCs w:val="22"/>
        </w:rPr>
        <w:t>can</w:t>
      </w:r>
      <w:r w:rsidRPr="00A32573">
        <w:rPr>
          <w:rFonts w:ascii="Californian FB" w:hAnsi="Californian FB" w:cs="Arial"/>
          <w:color w:val="000000" w:themeColor="text1"/>
          <w:sz w:val="22"/>
          <w:szCs w:val="22"/>
        </w:rPr>
        <w:t xml:space="preserve">ned </w:t>
      </w:r>
      <w:r>
        <w:rPr>
          <w:rFonts w:ascii="Californian FB" w:hAnsi="Californian FB" w:cs="Arial"/>
          <w:color w:val="000000" w:themeColor="text1"/>
          <w:sz w:val="22"/>
          <w:szCs w:val="22"/>
        </w:rPr>
        <w:t xml:space="preserve">goods and </w:t>
      </w:r>
      <w:r w:rsidRPr="00011A4B">
        <w:rPr>
          <w:rFonts w:ascii="Californian FB" w:hAnsi="Californian FB" w:cs="Arial"/>
          <w:color w:val="000000" w:themeColor="text1"/>
          <w:sz w:val="22"/>
          <w:szCs w:val="22"/>
        </w:rPr>
        <w:t>cereals. Fresh produce and eggs are received from local farmers</w:t>
      </w:r>
      <w:r>
        <w:rPr>
          <w:rFonts w:ascii="Californian FB" w:hAnsi="Californian FB" w:cs="Arial"/>
          <w:color w:val="000000" w:themeColor="text1"/>
          <w:sz w:val="22"/>
          <w:szCs w:val="22"/>
        </w:rPr>
        <w:t xml:space="preserve"> and from </w:t>
      </w:r>
      <w:r w:rsidRPr="00011A4B">
        <w:rPr>
          <w:rFonts w:ascii="Californian FB" w:hAnsi="Californian FB" w:cs="Arial"/>
          <w:color w:val="000000" w:themeColor="text1"/>
          <w:sz w:val="22"/>
          <w:szCs w:val="22"/>
        </w:rPr>
        <w:t>larger chain food stores in the area. However, the largest</w:t>
      </w:r>
      <w:r>
        <w:rPr>
          <w:rFonts w:ascii="Californian FB" w:hAnsi="Californian FB" w:cs="Arial"/>
          <w:color w:val="000000" w:themeColor="text1"/>
          <w:sz w:val="22"/>
          <w:szCs w:val="22"/>
        </w:rPr>
        <w:t xml:space="preserve"> and most consistent donations come from </w:t>
      </w:r>
      <w:r w:rsidRPr="00011A4B">
        <w:rPr>
          <w:rFonts w:ascii="Californian FB" w:hAnsi="Californian FB" w:cs="Arial"/>
          <w:color w:val="000000" w:themeColor="text1"/>
          <w:sz w:val="22"/>
          <w:szCs w:val="22"/>
        </w:rPr>
        <w:t>local churches and community members.</w:t>
      </w:r>
      <w:r>
        <w:rPr>
          <w:rFonts w:ascii="Californian FB" w:hAnsi="Californian FB" w:cs="Arial"/>
          <w:color w:val="000000" w:themeColor="text1"/>
          <w:sz w:val="22"/>
          <w:szCs w:val="22"/>
        </w:rPr>
        <w:t xml:space="preserve"> MESA benefits from several food drives coordinated by the U.S. Postal service, local schools, and others in the    community. </w:t>
      </w:r>
    </w:p>
    <w:p w14:paraId="7594D32C" w14:textId="77777777" w:rsidR="006E4E82" w:rsidRPr="00011A4B" w:rsidRDefault="006E4E82" w:rsidP="006E4E82">
      <w:pPr>
        <w:pStyle w:val="NormalWeb"/>
        <w:shd w:val="clear" w:color="auto" w:fill="FFFFFF"/>
        <w:spacing w:before="0" w:beforeAutospacing="0" w:after="160" w:afterAutospacing="0"/>
        <w:rPr>
          <w:rFonts w:ascii="Californian FB" w:hAnsi="Californian FB" w:cs="Arial"/>
          <w:color w:val="000000" w:themeColor="text1"/>
          <w:sz w:val="22"/>
          <w:szCs w:val="22"/>
        </w:rPr>
      </w:pPr>
      <w:r w:rsidRPr="00011A4B">
        <w:rPr>
          <w:rFonts w:ascii="Californian FB" w:hAnsi="Californian FB" w:cs="Arial"/>
          <w:color w:val="000000" w:themeColor="text1"/>
          <w:sz w:val="22"/>
          <w:szCs w:val="22"/>
        </w:rPr>
        <w:t xml:space="preserve">The food pantry provides personal hygiene products such as toilet paper, toothpaste, deodorant, </w:t>
      </w:r>
      <w:r>
        <w:rPr>
          <w:rFonts w:ascii="Californian FB" w:hAnsi="Californian FB" w:cs="Arial"/>
          <w:color w:val="000000" w:themeColor="text1"/>
          <w:sz w:val="22"/>
          <w:szCs w:val="22"/>
        </w:rPr>
        <w:t xml:space="preserve">and </w:t>
      </w:r>
      <w:r w:rsidRPr="00011A4B">
        <w:rPr>
          <w:rFonts w:ascii="Californian FB" w:hAnsi="Californian FB" w:cs="Arial"/>
          <w:color w:val="000000" w:themeColor="text1"/>
          <w:sz w:val="22"/>
          <w:szCs w:val="22"/>
        </w:rPr>
        <w:t>diaper</w:t>
      </w:r>
      <w:r>
        <w:rPr>
          <w:rFonts w:ascii="Californian FB" w:hAnsi="Californian FB" w:cs="Arial"/>
          <w:b/>
          <w:bCs/>
          <w:color w:val="000000" w:themeColor="text1"/>
          <w:sz w:val="22"/>
          <w:szCs w:val="22"/>
        </w:rPr>
        <w:t>s</w:t>
      </w:r>
      <w:r>
        <w:rPr>
          <w:rFonts w:ascii="Californian FB" w:hAnsi="Californian FB" w:cs="Arial"/>
          <w:color w:val="000000" w:themeColor="text1"/>
          <w:sz w:val="22"/>
          <w:szCs w:val="22"/>
        </w:rPr>
        <w:t xml:space="preserve">, </w:t>
      </w:r>
      <w:r w:rsidRPr="00011A4B">
        <w:rPr>
          <w:rFonts w:ascii="Californian FB" w:hAnsi="Californian FB" w:cs="Arial"/>
          <w:color w:val="000000" w:themeColor="text1"/>
          <w:sz w:val="22"/>
          <w:szCs w:val="22"/>
        </w:rPr>
        <w:t>which are not available for purchase with food stamps.</w:t>
      </w:r>
    </w:p>
    <w:p w14:paraId="6976281B" w14:textId="77777777" w:rsidR="006E4E82" w:rsidRPr="00FC5E22" w:rsidRDefault="006E4E82" w:rsidP="006E4E82">
      <w:pPr>
        <w:pStyle w:val="NormalWeb"/>
        <w:shd w:val="clear" w:color="auto" w:fill="FFFFFF"/>
        <w:spacing w:before="0" w:beforeAutospacing="0" w:after="160" w:afterAutospacing="0"/>
        <w:rPr>
          <w:rFonts w:ascii="Californian FB" w:hAnsi="Californian FB" w:cs="Arial"/>
          <w:color w:val="000000" w:themeColor="text1"/>
          <w:sz w:val="22"/>
          <w:szCs w:val="22"/>
        </w:rPr>
      </w:pPr>
      <w:r w:rsidRPr="00011A4B">
        <w:rPr>
          <w:rFonts w:ascii="Californian FB" w:hAnsi="Californian FB" w:cs="Arial"/>
          <w:color w:val="000000" w:themeColor="text1"/>
          <w:sz w:val="22"/>
          <w:szCs w:val="22"/>
        </w:rPr>
        <w:t xml:space="preserve">During the summer, the pantry offers </w:t>
      </w:r>
      <w:r w:rsidRPr="00FC5E22">
        <w:rPr>
          <w:rFonts w:ascii="Californian FB" w:hAnsi="Californian FB" w:cs="Arial"/>
          <w:color w:val="000000" w:themeColor="text1"/>
          <w:sz w:val="22"/>
          <w:szCs w:val="22"/>
        </w:rPr>
        <w:t>bag lunches</w:t>
      </w:r>
      <w:r>
        <w:rPr>
          <w:rFonts w:ascii="Californian FB" w:hAnsi="Californian FB" w:cs="Arial"/>
          <w:b/>
          <w:bCs/>
          <w:color w:val="000000" w:themeColor="text1"/>
          <w:sz w:val="22"/>
          <w:szCs w:val="22"/>
        </w:rPr>
        <w:t xml:space="preserve"> </w:t>
      </w:r>
      <w:r w:rsidRPr="00011A4B">
        <w:rPr>
          <w:rFonts w:ascii="Californian FB" w:hAnsi="Californian FB" w:cs="Arial"/>
          <w:color w:val="000000" w:themeColor="text1"/>
          <w:sz w:val="22"/>
          <w:szCs w:val="22"/>
        </w:rPr>
        <w:t>to school</w:t>
      </w:r>
      <w:r>
        <w:rPr>
          <w:rFonts w:ascii="Californian FB" w:hAnsi="Californian FB" w:cs="Arial"/>
          <w:color w:val="000000" w:themeColor="text1"/>
          <w:sz w:val="22"/>
          <w:szCs w:val="22"/>
        </w:rPr>
        <w:t>-</w:t>
      </w:r>
      <w:r w:rsidRPr="00011A4B">
        <w:rPr>
          <w:rFonts w:ascii="Californian FB" w:hAnsi="Californian FB" w:cs="Arial"/>
          <w:color w:val="000000" w:themeColor="text1"/>
          <w:sz w:val="22"/>
          <w:szCs w:val="22"/>
        </w:rPr>
        <w:t>age</w:t>
      </w:r>
      <w:r>
        <w:rPr>
          <w:rFonts w:ascii="Californian FB" w:hAnsi="Californian FB" w:cs="Arial"/>
          <w:b/>
          <w:bCs/>
          <w:color w:val="000000" w:themeColor="text1"/>
          <w:sz w:val="22"/>
          <w:szCs w:val="22"/>
        </w:rPr>
        <w:t>d</w:t>
      </w:r>
      <w:r w:rsidRPr="00011A4B">
        <w:rPr>
          <w:rFonts w:ascii="Californian FB" w:hAnsi="Californian FB" w:cs="Arial"/>
          <w:color w:val="000000" w:themeColor="text1"/>
          <w:sz w:val="22"/>
          <w:szCs w:val="22"/>
        </w:rPr>
        <w:t xml:space="preserve"> children that normally receive free breakfast and lunch at school. Since the program began, MESA has given out over </w:t>
      </w:r>
      <w:r>
        <w:rPr>
          <w:rFonts w:ascii="Californian FB" w:hAnsi="Californian FB" w:cs="Arial"/>
          <w:color w:val="000000" w:themeColor="text1"/>
          <w:sz w:val="22"/>
          <w:szCs w:val="22"/>
        </w:rPr>
        <w:t xml:space="preserve">1,800 </w:t>
      </w:r>
      <w:r w:rsidRPr="00FC5E22">
        <w:rPr>
          <w:rFonts w:ascii="Californian FB" w:hAnsi="Californian FB" w:cs="Arial"/>
          <w:color w:val="000000" w:themeColor="text1"/>
          <w:sz w:val="22"/>
          <w:szCs w:val="22"/>
        </w:rPr>
        <w:t>summer lunches.</w:t>
      </w:r>
    </w:p>
    <w:p w14:paraId="74ED8E04" w14:textId="77777777" w:rsidR="006E4E82" w:rsidRDefault="006E4E82" w:rsidP="006E4E82">
      <w:pPr>
        <w:spacing w:line="240" w:lineRule="auto"/>
        <w:rPr>
          <w:rFonts w:ascii="Californian FB" w:eastAsia="Times New Roman" w:hAnsi="Californian FB" w:cs="Times New Roman"/>
          <w:color w:val="000000" w:themeColor="text1"/>
        </w:rPr>
      </w:pPr>
      <w:r>
        <w:rPr>
          <w:rFonts w:ascii="Californian FB" w:eastAsia="Times New Roman" w:hAnsi="Californian FB" w:cs="Times New Roman"/>
          <w:color w:val="000000" w:themeColor="text1"/>
        </w:rPr>
        <w:t>MESA partners with</w:t>
      </w:r>
      <w:r w:rsidRPr="00011A4B">
        <w:rPr>
          <w:rFonts w:ascii="Californian FB" w:eastAsia="Times New Roman" w:hAnsi="Californian FB" w:cs="Times New Roman"/>
          <w:color w:val="000000" w:themeColor="text1"/>
        </w:rPr>
        <w:t xml:space="preserve"> the Blue Ridge Area Food Bank and the </w:t>
      </w:r>
      <w:r w:rsidRPr="00011A4B">
        <w:rPr>
          <w:rFonts w:ascii="Californian FB" w:hAnsi="Californian FB" w:cs="Arial"/>
          <w:color w:val="000000" w:themeColor="text1"/>
        </w:rPr>
        <w:t>U.S. Department of Agriculture (USDA) Emergency Food Assistance Program (TEFAP)</w:t>
      </w:r>
      <w:r>
        <w:rPr>
          <w:rFonts w:ascii="Californian FB" w:hAnsi="Californian FB" w:cs="Arial"/>
          <w:color w:val="000000" w:themeColor="text1"/>
        </w:rPr>
        <w:t>.</w:t>
      </w:r>
      <w:r>
        <w:rPr>
          <w:rStyle w:val="FootnoteReference"/>
          <w:rFonts w:ascii="Californian FB" w:hAnsi="Californian FB" w:cs="Arial"/>
          <w:color w:val="000000" w:themeColor="text1"/>
        </w:rPr>
        <w:footnoteReference w:id="1"/>
      </w:r>
      <w:r>
        <w:rPr>
          <w:rFonts w:ascii="Californian FB" w:hAnsi="Californian FB" w:cs="Arial"/>
          <w:color w:val="000000" w:themeColor="text1"/>
        </w:rPr>
        <w:t xml:space="preserve"> </w:t>
      </w:r>
    </w:p>
    <w:p w14:paraId="586E131B" w14:textId="77777777" w:rsidR="006E4E82" w:rsidRDefault="006E4E82" w:rsidP="006E4E82">
      <w:pPr>
        <w:rPr>
          <w:rFonts w:ascii="Californian FB" w:hAnsi="Californian FB"/>
          <w:bCs/>
          <w:color w:val="000000" w:themeColor="text1"/>
        </w:rPr>
      </w:pPr>
      <w:r w:rsidRPr="00011A4B">
        <w:rPr>
          <w:rFonts w:ascii="Californian FB" w:hAnsi="Californian FB"/>
          <w:bCs/>
          <w:color w:val="000000" w:themeColor="text1"/>
        </w:rPr>
        <w:t xml:space="preserve">In 2019, MESA’s Food Pantry served 6,385 individuals and 2,830 households: </w:t>
      </w:r>
    </w:p>
    <w:p w14:paraId="11DFE321" w14:textId="77777777" w:rsidR="006E4E82" w:rsidRDefault="006E4E82" w:rsidP="006E4E82">
      <w:pPr>
        <w:pBdr>
          <w:top w:val="single" w:sz="4" w:space="1" w:color="auto"/>
          <w:left w:val="single" w:sz="4" w:space="4" w:color="auto"/>
          <w:bottom w:val="single" w:sz="4" w:space="1" w:color="auto"/>
          <w:right w:val="single" w:sz="4" w:space="4" w:color="auto"/>
          <w:between w:val="single" w:sz="4" w:space="1" w:color="auto"/>
        </w:pBdr>
        <w:tabs>
          <w:tab w:val="right" w:pos="4860"/>
          <w:tab w:val="right" w:pos="7020"/>
        </w:tabs>
        <w:spacing w:after="0"/>
        <w:ind w:left="1440" w:right="2160"/>
        <w:rPr>
          <w:rFonts w:ascii="Californian FB" w:hAnsi="Californian FB"/>
          <w:bCs/>
          <w:color w:val="000000" w:themeColor="text1"/>
        </w:rPr>
      </w:pPr>
      <w:r>
        <w:rPr>
          <w:rFonts w:ascii="Californian FB" w:hAnsi="Californian FB"/>
          <w:bCs/>
          <w:color w:val="000000" w:themeColor="text1"/>
        </w:rPr>
        <w:tab/>
      </w:r>
      <w:r w:rsidRPr="00CB02FC">
        <w:rPr>
          <w:rFonts w:ascii="Californian FB" w:hAnsi="Californian FB"/>
          <w:b/>
          <w:color w:val="000000" w:themeColor="text1"/>
        </w:rPr>
        <w:t>Individuals</w:t>
      </w:r>
      <w:r>
        <w:rPr>
          <w:rFonts w:ascii="Californian FB" w:hAnsi="Californian FB"/>
          <w:bCs/>
          <w:color w:val="000000" w:themeColor="text1"/>
        </w:rPr>
        <w:tab/>
      </w:r>
      <w:r w:rsidRPr="00CB02FC">
        <w:rPr>
          <w:rFonts w:ascii="Californian FB" w:hAnsi="Californian FB"/>
          <w:b/>
          <w:color w:val="000000" w:themeColor="text1"/>
        </w:rPr>
        <w:t>Households</w:t>
      </w:r>
    </w:p>
    <w:p w14:paraId="5519272E" w14:textId="77777777" w:rsidR="006E4E82" w:rsidRDefault="006E4E82" w:rsidP="006E4E82">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spacing w:after="0"/>
        <w:ind w:left="1440" w:right="2160"/>
        <w:rPr>
          <w:rFonts w:ascii="Californian FB" w:hAnsi="Californian FB"/>
          <w:bCs/>
          <w:color w:val="000000" w:themeColor="text1"/>
        </w:rPr>
      </w:pPr>
      <w:r>
        <w:rPr>
          <w:rFonts w:ascii="Californian FB" w:hAnsi="Californian FB"/>
          <w:bCs/>
          <w:color w:val="000000" w:themeColor="text1"/>
        </w:rPr>
        <w:t>Yearly Totals</w:t>
      </w:r>
      <w:r>
        <w:rPr>
          <w:rFonts w:ascii="Californian FB" w:hAnsi="Californian FB"/>
          <w:bCs/>
          <w:color w:val="000000" w:themeColor="text1"/>
        </w:rPr>
        <w:tab/>
        <w:t>6,385</w:t>
      </w:r>
      <w:r>
        <w:rPr>
          <w:rFonts w:ascii="Californian FB" w:hAnsi="Californian FB"/>
          <w:bCs/>
          <w:color w:val="000000" w:themeColor="text1"/>
        </w:rPr>
        <w:tab/>
        <w:t>2,830</w:t>
      </w:r>
    </w:p>
    <w:p w14:paraId="4100E069" w14:textId="77777777" w:rsidR="006E4E82" w:rsidRPr="00F50DB2" w:rsidRDefault="006E4E82" w:rsidP="006E4E82">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ind w:left="1440" w:right="2160"/>
        <w:rPr>
          <w:rFonts w:ascii="Californian FB" w:hAnsi="Californian FB"/>
          <w:bCs/>
          <w:color w:val="000000" w:themeColor="text1"/>
        </w:rPr>
      </w:pPr>
      <w:r>
        <w:rPr>
          <w:rFonts w:ascii="Californian FB" w:hAnsi="Californian FB"/>
          <w:bCs/>
          <w:color w:val="000000" w:themeColor="text1"/>
        </w:rPr>
        <w:t>Monthly Averages</w:t>
      </w:r>
      <w:r>
        <w:rPr>
          <w:rFonts w:ascii="Californian FB" w:hAnsi="Californian FB"/>
          <w:bCs/>
          <w:color w:val="000000" w:themeColor="text1"/>
        </w:rPr>
        <w:tab/>
        <w:t>532</w:t>
      </w:r>
      <w:r>
        <w:rPr>
          <w:rFonts w:ascii="Californian FB" w:hAnsi="Californian FB"/>
          <w:bCs/>
          <w:color w:val="000000" w:themeColor="text1"/>
        </w:rPr>
        <w:tab/>
        <w:t>236</w:t>
      </w:r>
    </w:p>
    <w:p w14:paraId="51427535" w14:textId="77777777" w:rsidR="002C2F16" w:rsidRDefault="002C2F16" w:rsidP="006E4E82">
      <w:pPr>
        <w:keepNext/>
        <w:rPr>
          <w:rFonts w:ascii="Californian FB" w:hAnsi="Californian FB"/>
          <w:bCs/>
          <w:color w:val="000000" w:themeColor="text1"/>
        </w:rPr>
      </w:pPr>
    </w:p>
    <w:p w14:paraId="59ADE7AC" w14:textId="7A2AA680" w:rsidR="006E4E82" w:rsidRDefault="006E4E82" w:rsidP="006E4E82">
      <w:pPr>
        <w:keepNext/>
        <w:rPr>
          <w:rFonts w:ascii="Californian FB" w:hAnsi="Californian FB"/>
          <w:bCs/>
          <w:color w:val="000000" w:themeColor="text1"/>
        </w:rPr>
      </w:pPr>
      <w:r>
        <w:rPr>
          <w:rFonts w:ascii="Californian FB" w:hAnsi="Californian FB"/>
          <w:bCs/>
          <w:color w:val="000000" w:themeColor="text1"/>
        </w:rPr>
        <w:t xml:space="preserve">In 2019, </w:t>
      </w:r>
      <w:r w:rsidRPr="00011A4B">
        <w:rPr>
          <w:rFonts w:ascii="Californian FB" w:hAnsi="Californian FB"/>
          <w:bCs/>
          <w:color w:val="000000" w:themeColor="text1"/>
        </w:rPr>
        <w:t>MESA’s USDA Food Distribution Program served 2,049 individuals and 875 households:</w:t>
      </w:r>
    </w:p>
    <w:p w14:paraId="7F9D8EEB" w14:textId="77777777" w:rsidR="006E4E82" w:rsidRDefault="006E4E82" w:rsidP="006E4E82">
      <w:pPr>
        <w:keepNext/>
        <w:pBdr>
          <w:top w:val="single" w:sz="4" w:space="1" w:color="auto"/>
          <w:left w:val="single" w:sz="4" w:space="4" w:color="auto"/>
          <w:bottom w:val="single" w:sz="4" w:space="1" w:color="auto"/>
          <w:right w:val="single" w:sz="4" w:space="4" w:color="auto"/>
          <w:between w:val="single" w:sz="4" w:space="1" w:color="auto"/>
        </w:pBdr>
        <w:tabs>
          <w:tab w:val="right" w:pos="4860"/>
          <w:tab w:val="right" w:pos="7020"/>
        </w:tabs>
        <w:spacing w:after="0"/>
        <w:ind w:left="1440" w:right="2160"/>
        <w:rPr>
          <w:rFonts w:ascii="Californian FB" w:hAnsi="Californian FB"/>
          <w:bCs/>
          <w:color w:val="000000" w:themeColor="text1"/>
        </w:rPr>
      </w:pPr>
      <w:r>
        <w:rPr>
          <w:rFonts w:ascii="Californian FB" w:hAnsi="Californian FB"/>
          <w:bCs/>
          <w:color w:val="000000" w:themeColor="text1"/>
        </w:rPr>
        <w:tab/>
      </w:r>
      <w:r w:rsidRPr="00CB02FC">
        <w:rPr>
          <w:rFonts w:ascii="Californian FB" w:hAnsi="Californian FB"/>
          <w:b/>
          <w:color w:val="000000" w:themeColor="text1"/>
        </w:rPr>
        <w:t>Individuals</w:t>
      </w:r>
      <w:r>
        <w:rPr>
          <w:rFonts w:ascii="Californian FB" w:hAnsi="Californian FB"/>
          <w:bCs/>
          <w:color w:val="000000" w:themeColor="text1"/>
        </w:rPr>
        <w:tab/>
      </w:r>
      <w:r w:rsidRPr="00CB02FC">
        <w:rPr>
          <w:rFonts w:ascii="Californian FB" w:hAnsi="Californian FB"/>
          <w:b/>
          <w:color w:val="000000" w:themeColor="text1"/>
        </w:rPr>
        <w:t>Households</w:t>
      </w:r>
    </w:p>
    <w:p w14:paraId="5A80BA9E" w14:textId="77777777" w:rsidR="006E4E82" w:rsidRDefault="006E4E82" w:rsidP="006E4E82">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spacing w:after="0"/>
        <w:ind w:left="1440" w:right="2160"/>
        <w:rPr>
          <w:rFonts w:ascii="Californian FB" w:hAnsi="Californian FB"/>
          <w:bCs/>
          <w:color w:val="000000" w:themeColor="text1"/>
        </w:rPr>
      </w:pPr>
      <w:r>
        <w:rPr>
          <w:rFonts w:ascii="Californian FB" w:hAnsi="Californian FB"/>
          <w:bCs/>
          <w:color w:val="000000" w:themeColor="text1"/>
        </w:rPr>
        <w:t>Yearly Totals</w:t>
      </w:r>
      <w:r>
        <w:rPr>
          <w:rFonts w:ascii="Californian FB" w:hAnsi="Californian FB"/>
          <w:bCs/>
          <w:color w:val="000000" w:themeColor="text1"/>
        </w:rPr>
        <w:tab/>
        <w:t>2,079</w:t>
      </w:r>
      <w:r>
        <w:rPr>
          <w:rFonts w:ascii="Californian FB" w:hAnsi="Californian FB"/>
          <w:bCs/>
          <w:color w:val="000000" w:themeColor="text1"/>
        </w:rPr>
        <w:tab/>
        <w:t>875</w:t>
      </w:r>
    </w:p>
    <w:p w14:paraId="178412F2" w14:textId="77777777" w:rsidR="006E4E82" w:rsidRPr="00875028" w:rsidRDefault="006E4E82" w:rsidP="006E4E82">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ind w:left="1440" w:right="2160"/>
        <w:rPr>
          <w:rFonts w:ascii="Californian FB" w:hAnsi="Californian FB"/>
          <w:bCs/>
          <w:color w:val="000000" w:themeColor="text1"/>
        </w:rPr>
      </w:pPr>
      <w:r>
        <w:rPr>
          <w:rFonts w:ascii="Californian FB" w:hAnsi="Californian FB"/>
          <w:bCs/>
          <w:color w:val="000000" w:themeColor="text1"/>
        </w:rPr>
        <w:t>Monthly Averages</w:t>
      </w:r>
      <w:r>
        <w:rPr>
          <w:rFonts w:ascii="Californian FB" w:hAnsi="Californian FB"/>
          <w:bCs/>
          <w:color w:val="000000" w:themeColor="text1"/>
        </w:rPr>
        <w:tab/>
        <w:t>171</w:t>
      </w:r>
      <w:r>
        <w:rPr>
          <w:rFonts w:ascii="Californian FB" w:hAnsi="Californian FB"/>
          <w:bCs/>
          <w:color w:val="000000" w:themeColor="text1"/>
        </w:rPr>
        <w:tab/>
        <w:t>73</w:t>
      </w:r>
    </w:p>
    <w:p w14:paraId="40D795B2" w14:textId="77777777" w:rsidR="006E4E82" w:rsidRPr="00DB70A9" w:rsidRDefault="006E4E82" w:rsidP="006E4E82">
      <w:pPr>
        <w:spacing w:before="480"/>
        <w:rPr>
          <w:rFonts w:ascii="Californian FB" w:eastAsia="Times New Roman" w:hAnsi="Californian FB" w:cs="Calibri"/>
          <w:b/>
          <w:bCs/>
          <w:color w:val="000000"/>
          <w:sz w:val="32"/>
          <w:szCs w:val="32"/>
        </w:rPr>
      </w:pPr>
      <w:r w:rsidRPr="00DB70A9">
        <w:rPr>
          <w:rFonts w:ascii="Californian FB" w:eastAsia="Times New Roman" w:hAnsi="Californian FB" w:cs="Calibri"/>
          <w:b/>
          <w:bCs/>
          <w:color w:val="000000"/>
          <w:sz w:val="28"/>
          <w:szCs w:val="28"/>
        </w:rPr>
        <w:t>E</w:t>
      </w:r>
      <w:r w:rsidRPr="00DB70A9">
        <w:rPr>
          <w:rFonts w:ascii="Californian FB" w:eastAsia="Times New Roman" w:hAnsi="Californian FB" w:cs="Calibri"/>
          <w:b/>
          <w:bCs/>
          <w:color w:val="000000"/>
          <w:sz w:val="32"/>
          <w:szCs w:val="32"/>
        </w:rPr>
        <w:t>mergency Services</w:t>
      </w:r>
    </w:p>
    <w:p w14:paraId="2996A7F4" w14:textId="77777777" w:rsidR="006E4E82" w:rsidRDefault="006E4E82" w:rsidP="006E4E82">
      <w:pPr>
        <w:rPr>
          <w:rFonts w:ascii="Californian FB" w:eastAsia="Times New Roman" w:hAnsi="Californian FB" w:cs="Times New Roman"/>
          <w:color w:val="1C1E21"/>
        </w:rPr>
      </w:pPr>
      <w:r w:rsidRPr="0030517B">
        <w:rPr>
          <w:rFonts w:ascii="Californian FB" w:eastAsia="Times New Roman" w:hAnsi="Californian FB" w:cs="Times New Roman"/>
          <w:color w:val="1C1E21"/>
        </w:rPr>
        <w:t>MESA provides emergency services to assist those in need.</w:t>
      </w:r>
      <w:r w:rsidRPr="0030517B">
        <w:rPr>
          <w:rFonts w:ascii="Californian FB" w:hAnsi="Californian FB"/>
        </w:rPr>
        <w:t xml:space="preserve"> </w:t>
      </w:r>
      <w:r w:rsidRPr="0030517B">
        <w:rPr>
          <w:rFonts w:ascii="Californian FB" w:eastAsia="Times New Roman" w:hAnsi="Californian FB" w:cs="Times New Roman"/>
          <w:color w:val="1C1E21"/>
        </w:rPr>
        <w:t>No appointment is necessary</w:t>
      </w:r>
      <w:r>
        <w:rPr>
          <w:rFonts w:ascii="Californian FB" w:eastAsia="Times New Roman" w:hAnsi="Californian FB" w:cs="Times New Roman"/>
          <w:color w:val="1C1E21"/>
        </w:rPr>
        <w:t xml:space="preserve">; </w:t>
      </w:r>
      <w:r w:rsidRPr="0030517B">
        <w:rPr>
          <w:rFonts w:ascii="Californian FB" w:eastAsia="Times New Roman" w:hAnsi="Californian FB" w:cs="Times New Roman"/>
          <w:color w:val="1C1E21"/>
        </w:rPr>
        <w:t xml:space="preserve">a Client Intake Manager is on site Tuesday and Thursday from 10am-3pm to meet with patrons to understand their need for support and or for temporary emergency relief. MESA </w:t>
      </w:r>
      <w:r>
        <w:rPr>
          <w:rFonts w:ascii="Californian FB" w:eastAsia="Times New Roman" w:hAnsi="Californian FB" w:cs="Times New Roman"/>
          <w:color w:val="1C1E21"/>
        </w:rPr>
        <w:t xml:space="preserve">offers </w:t>
      </w:r>
      <w:r w:rsidRPr="0030517B">
        <w:rPr>
          <w:rFonts w:ascii="Californian FB" w:eastAsia="Times New Roman" w:hAnsi="Californian FB" w:cs="Times New Roman"/>
          <w:color w:val="1C1E21"/>
        </w:rPr>
        <w:t xml:space="preserve">a wide variety of assistance, such as monetary support, information and referral, supportive guidance, and family programs. </w:t>
      </w:r>
    </w:p>
    <w:p w14:paraId="13B610C3" w14:textId="77777777" w:rsidR="006E4E82" w:rsidRPr="0030517B" w:rsidRDefault="006E4E82" w:rsidP="006E4E82">
      <w:pPr>
        <w:rPr>
          <w:rFonts w:ascii="Californian FB" w:eastAsia="Times New Roman" w:hAnsi="Californian FB" w:cs="Times New Roman"/>
          <w:color w:val="1C1E21"/>
        </w:rPr>
      </w:pPr>
      <w:r w:rsidRPr="0030517B">
        <w:rPr>
          <w:rFonts w:ascii="Californian FB" w:eastAsia="Times New Roman" w:hAnsi="Californian FB" w:cs="Times New Roman"/>
          <w:color w:val="1C1E21"/>
        </w:rPr>
        <w:t xml:space="preserve">In 2019, MESA </w:t>
      </w:r>
      <w:r>
        <w:rPr>
          <w:rFonts w:ascii="Californian FB" w:eastAsia="Times New Roman" w:hAnsi="Californian FB" w:cs="Times New Roman"/>
          <w:color w:val="1C1E21"/>
        </w:rPr>
        <w:t xml:space="preserve">gave 754 individuals help and assistance </w:t>
      </w:r>
      <w:r w:rsidRPr="0030517B">
        <w:rPr>
          <w:rFonts w:ascii="Californian FB" w:eastAsia="Times New Roman" w:hAnsi="Californian FB" w:cs="Times New Roman"/>
          <w:color w:val="1C1E21"/>
        </w:rPr>
        <w:t xml:space="preserve">with: </w:t>
      </w:r>
    </w:p>
    <w:p w14:paraId="4AADC981"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utility payments.</w:t>
      </w:r>
    </w:p>
    <w:p w14:paraId="08182A57"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rent/mortgage payments.</w:t>
      </w:r>
    </w:p>
    <w:p w14:paraId="221D023B"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personal needs.</w:t>
      </w:r>
    </w:p>
    <w:p w14:paraId="4DEB54DE"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referrals to other service providers.</w:t>
      </w:r>
    </w:p>
    <w:p w14:paraId="5823B4C5"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transportation needs (gas, car repairs, car insurance).</w:t>
      </w:r>
    </w:p>
    <w:p w14:paraId="6CDAC786"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school supplies.</w:t>
      </w:r>
    </w:p>
    <w:p w14:paraId="20255758"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diapers for children.</w:t>
      </w:r>
    </w:p>
    <w:p w14:paraId="53948197" w14:textId="77777777" w:rsidR="006E4E82" w:rsidRPr="0030517B" w:rsidRDefault="006E4E82" w:rsidP="006E4E82">
      <w:pPr>
        <w:numPr>
          <w:ilvl w:val="0"/>
          <w:numId w:val="1"/>
        </w:numPr>
        <w:spacing w:after="0" w:line="240" w:lineRule="auto"/>
        <w:contextualSpacing/>
        <w:rPr>
          <w:rFonts w:ascii="Californian FB" w:hAnsi="Californian FB"/>
          <w:color w:val="000000" w:themeColor="text1"/>
        </w:rPr>
      </w:pPr>
      <w:r w:rsidRPr="0030517B">
        <w:rPr>
          <w:rFonts w:ascii="Californian FB" w:hAnsi="Californian FB"/>
          <w:color w:val="000000" w:themeColor="text1"/>
        </w:rPr>
        <w:t>clothes for the family</w:t>
      </w:r>
      <w:r>
        <w:rPr>
          <w:rFonts w:ascii="Californian FB" w:hAnsi="Californian FB"/>
          <w:color w:val="000000" w:themeColor="text1"/>
        </w:rPr>
        <w:t>.</w:t>
      </w:r>
      <w:r w:rsidRPr="0030517B">
        <w:rPr>
          <w:rFonts w:ascii="Californian FB" w:hAnsi="Californian FB"/>
          <w:color w:val="000000" w:themeColor="text1"/>
        </w:rPr>
        <w:t xml:space="preserve"> </w:t>
      </w:r>
    </w:p>
    <w:p w14:paraId="033C67A9" w14:textId="77777777" w:rsidR="006E4E82" w:rsidRPr="00210B8A" w:rsidRDefault="006E4E82" w:rsidP="006E4E82">
      <w:pPr>
        <w:numPr>
          <w:ilvl w:val="0"/>
          <w:numId w:val="1"/>
        </w:numPr>
        <w:spacing w:line="240" w:lineRule="auto"/>
        <w:rPr>
          <w:rFonts w:ascii="Californian FB" w:hAnsi="Californian FB"/>
          <w:color w:val="000000" w:themeColor="text1"/>
        </w:rPr>
      </w:pPr>
      <w:r w:rsidRPr="0030517B">
        <w:rPr>
          <w:rFonts w:ascii="Californian FB" w:hAnsi="Californian FB"/>
          <w:color w:val="000000" w:themeColor="text1"/>
        </w:rPr>
        <w:t>medical and dental needs.</w:t>
      </w:r>
    </w:p>
    <w:p w14:paraId="3F615DCA" w14:textId="77777777" w:rsidR="006E4E82" w:rsidRPr="00DB70A9" w:rsidRDefault="006E4E82" w:rsidP="006E4E82">
      <w:pPr>
        <w:spacing w:before="480"/>
        <w:rPr>
          <w:rFonts w:ascii="Californian FB" w:hAnsi="Californian FB"/>
          <w:b/>
          <w:bCs/>
          <w:sz w:val="32"/>
          <w:szCs w:val="32"/>
        </w:rPr>
      </w:pPr>
      <w:r w:rsidRPr="00DB70A9">
        <w:rPr>
          <w:rFonts w:ascii="Californian FB" w:hAnsi="Californian FB"/>
          <w:b/>
          <w:bCs/>
          <w:sz w:val="32"/>
          <w:szCs w:val="32"/>
        </w:rPr>
        <w:t>Barbara’s House</w:t>
      </w:r>
    </w:p>
    <w:p w14:paraId="1557EC59" w14:textId="77777777" w:rsidR="006E4E82" w:rsidRPr="00F97055" w:rsidRDefault="006E4E82" w:rsidP="006E4E82">
      <w:pPr>
        <w:pStyle w:val="NormalWeb"/>
        <w:shd w:val="clear" w:color="auto" w:fill="FFFFFF"/>
        <w:tabs>
          <w:tab w:val="left" w:pos="5205"/>
        </w:tabs>
        <w:spacing w:before="0" w:beforeAutospacing="0" w:after="160" w:afterAutospacing="0"/>
        <w:rPr>
          <w:rFonts w:ascii="Californian FB" w:hAnsi="Californian FB" w:cs="Arial"/>
          <w:sz w:val="22"/>
          <w:szCs w:val="22"/>
        </w:rPr>
      </w:pPr>
      <w:r w:rsidRPr="00F97055">
        <w:rPr>
          <w:rFonts w:ascii="Californian FB" w:hAnsi="Californian FB" w:cs="Arial"/>
          <w:sz w:val="22"/>
          <w:szCs w:val="22"/>
        </w:rPr>
        <w:t xml:space="preserve">Barbara’s House </w:t>
      </w:r>
      <w:r>
        <w:rPr>
          <w:rFonts w:ascii="Californian FB" w:hAnsi="Californian FB" w:cs="Arial"/>
          <w:sz w:val="22"/>
          <w:szCs w:val="22"/>
        </w:rPr>
        <w:t xml:space="preserve">(BH) </w:t>
      </w:r>
      <w:r w:rsidRPr="00F97055">
        <w:rPr>
          <w:rFonts w:ascii="Californian FB" w:hAnsi="Californian FB" w:cs="Arial"/>
          <w:sz w:val="22"/>
          <w:szCs w:val="22"/>
        </w:rPr>
        <w:t xml:space="preserve">is named after longtime MESA treasurer Barbara Sherman and has been a residential transitional housing program for families in need since October 2002. The house was planned and built </w:t>
      </w:r>
      <w:r w:rsidRPr="00FC5E22">
        <w:rPr>
          <w:rFonts w:ascii="Californian FB" w:hAnsi="Californian FB" w:cs="Arial"/>
          <w:sz w:val="22"/>
          <w:szCs w:val="22"/>
        </w:rPr>
        <w:t xml:space="preserve">through </w:t>
      </w:r>
      <w:r w:rsidRPr="00F97055">
        <w:rPr>
          <w:rFonts w:ascii="Californian FB" w:hAnsi="Californian FB" w:cs="Arial"/>
          <w:sz w:val="22"/>
          <w:szCs w:val="22"/>
        </w:rPr>
        <w:t>grant money, donations, and the extraordinary effort of community volunteers.</w:t>
      </w:r>
    </w:p>
    <w:p w14:paraId="6912D444" w14:textId="77777777" w:rsidR="006E4E82" w:rsidRPr="00F97055" w:rsidRDefault="006E4E82" w:rsidP="006E4E82">
      <w:pPr>
        <w:rPr>
          <w:rFonts w:ascii="Californian FB" w:hAnsi="Californian FB"/>
        </w:rPr>
      </w:pPr>
      <w:bookmarkStart w:id="3" w:name="_Hlk1405978"/>
      <w:r w:rsidRPr="00F97055">
        <w:rPr>
          <w:rFonts w:ascii="Californian FB" w:hAnsi="Californian FB"/>
        </w:rPr>
        <w:t xml:space="preserve">Since BH first opened its doors, </w:t>
      </w:r>
      <w:r w:rsidRPr="001A12C0">
        <w:rPr>
          <w:rFonts w:ascii="Californian FB" w:hAnsi="Californian FB"/>
          <w:bCs/>
        </w:rPr>
        <w:t>it has helped over 100 families</w:t>
      </w:r>
      <w:r w:rsidRPr="00F97055">
        <w:rPr>
          <w:rFonts w:ascii="Californian FB" w:hAnsi="Californian FB"/>
          <w:b/>
        </w:rPr>
        <w:t>—</w:t>
      </w:r>
      <w:r w:rsidRPr="00F97055">
        <w:rPr>
          <w:rFonts w:ascii="Californian FB" w:hAnsi="Californian FB"/>
        </w:rPr>
        <w:t xml:space="preserve">not only in providing transitional housing, but while these families lived at Barbara’s House, they received help in finding employment, received counseling on nutrition and health issues, and guidance on money management and parenting. </w:t>
      </w:r>
    </w:p>
    <w:bookmarkEnd w:id="3"/>
    <w:p w14:paraId="12662EEA" w14:textId="77777777" w:rsidR="006E4E82" w:rsidRPr="00F97055" w:rsidRDefault="006E4E82" w:rsidP="006E4E82">
      <w:pPr>
        <w:rPr>
          <w:rFonts w:ascii="Californian FB" w:hAnsi="Californian FB"/>
        </w:rPr>
      </w:pPr>
      <w:r w:rsidRPr="00F97055">
        <w:rPr>
          <w:rFonts w:ascii="Californian FB" w:hAnsi="Californian FB"/>
        </w:rPr>
        <w:t xml:space="preserve">BH is maintained and run through a program called </w:t>
      </w:r>
      <w:r w:rsidRPr="001A12C0">
        <w:rPr>
          <w:rFonts w:ascii="Californian FB" w:hAnsi="Californian FB"/>
          <w:bCs/>
          <w:i/>
          <w:iCs/>
        </w:rPr>
        <w:t>Families-In-Transition (FIT).</w:t>
      </w:r>
      <w:r w:rsidRPr="00F97055">
        <w:rPr>
          <w:rFonts w:ascii="Californian FB" w:hAnsi="Californian FB"/>
        </w:rPr>
        <w:t xml:space="preserve"> Only those who agree to participate in the FIT program are permitted to live in the residence.</w:t>
      </w:r>
    </w:p>
    <w:p w14:paraId="7522844C" w14:textId="77777777" w:rsidR="006E4E82" w:rsidRPr="005F11BC" w:rsidRDefault="006E4E82" w:rsidP="006E4E82">
      <w:pPr>
        <w:pStyle w:val="NormalWeb"/>
        <w:shd w:val="clear" w:color="auto" w:fill="FFFFFF"/>
        <w:spacing w:before="0" w:beforeAutospacing="0" w:after="160" w:afterAutospacing="0"/>
        <w:rPr>
          <w:rFonts w:ascii="Californian FB" w:hAnsi="Californian FB" w:cs="Arial"/>
          <w:sz w:val="22"/>
          <w:szCs w:val="22"/>
        </w:rPr>
      </w:pPr>
      <w:r w:rsidRPr="00EC75FA">
        <w:rPr>
          <w:rFonts w:ascii="Californian FB" w:hAnsi="Californian FB" w:cs="Arial"/>
          <w:sz w:val="22"/>
          <w:szCs w:val="22"/>
        </w:rPr>
        <w:t>BH p</w:t>
      </w:r>
      <w:r w:rsidRPr="001A12C0">
        <w:rPr>
          <w:rFonts w:ascii="Californian FB" w:hAnsi="Californian FB" w:cs="Arial"/>
          <w:sz w:val="22"/>
          <w:szCs w:val="22"/>
        </w:rPr>
        <w:t xml:space="preserve">rovides </w:t>
      </w:r>
      <w:r w:rsidRPr="005F11BC">
        <w:rPr>
          <w:rFonts w:ascii="Californian FB" w:hAnsi="Californian FB" w:cs="Arial"/>
          <w:sz w:val="22"/>
          <w:szCs w:val="22"/>
        </w:rPr>
        <w:t xml:space="preserve">families or individuals </w:t>
      </w:r>
      <w:r>
        <w:rPr>
          <w:rFonts w:ascii="Californian FB" w:hAnsi="Californian FB" w:cs="Arial"/>
          <w:sz w:val="22"/>
          <w:szCs w:val="22"/>
        </w:rPr>
        <w:t xml:space="preserve">a </w:t>
      </w:r>
      <w:r w:rsidRPr="005F11BC">
        <w:rPr>
          <w:rFonts w:ascii="Californian FB" w:hAnsi="Californian FB" w:cs="Arial"/>
          <w:sz w:val="22"/>
          <w:szCs w:val="22"/>
        </w:rPr>
        <w:t>safe and secure place to reorganize their lives</w:t>
      </w:r>
      <w:r>
        <w:rPr>
          <w:rFonts w:ascii="Californian FB" w:hAnsi="Californian FB" w:cs="Arial"/>
          <w:sz w:val="22"/>
          <w:szCs w:val="22"/>
        </w:rPr>
        <w:t xml:space="preserve">, offering a </w:t>
      </w:r>
      <w:r w:rsidRPr="00EC75FA">
        <w:rPr>
          <w:rFonts w:ascii="Californian FB" w:hAnsi="Californian FB" w:cs="Arial"/>
          <w:sz w:val="22"/>
          <w:szCs w:val="22"/>
        </w:rPr>
        <w:t xml:space="preserve">large </w:t>
      </w:r>
      <w:r>
        <w:rPr>
          <w:rFonts w:ascii="Californian FB" w:hAnsi="Californian FB" w:cs="Arial"/>
          <w:b/>
          <w:bCs/>
          <w:sz w:val="22"/>
          <w:szCs w:val="22"/>
        </w:rPr>
        <w:t>(</w:t>
      </w:r>
      <w:r>
        <w:rPr>
          <w:rFonts w:ascii="Californian FB" w:hAnsi="Californian FB" w:cs="Arial"/>
          <w:sz w:val="22"/>
          <w:szCs w:val="22"/>
        </w:rPr>
        <w:t xml:space="preserve">over 3000 sq. ft) </w:t>
      </w:r>
      <w:r w:rsidRPr="005F11BC">
        <w:rPr>
          <w:rFonts w:ascii="Californian FB" w:hAnsi="Californian FB" w:cs="Arial"/>
          <w:sz w:val="22"/>
          <w:szCs w:val="22"/>
        </w:rPr>
        <w:t>building</w:t>
      </w:r>
      <w:r>
        <w:rPr>
          <w:rFonts w:ascii="Californian FB" w:hAnsi="Californian FB" w:cs="Arial"/>
          <w:sz w:val="22"/>
          <w:szCs w:val="22"/>
        </w:rPr>
        <w:t xml:space="preserve"> </w:t>
      </w:r>
      <w:r w:rsidRPr="00EC75FA">
        <w:rPr>
          <w:rFonts w:ascii="Californian FB" w:hAnsi="Californian FB" w:cs="Arial"/>
          <w:sz w:val="22"/>
          <w:szCs w:val="22"/>
        </w:rPr>
        <w:t>that is divided into five (5) apartments</w:t>
      </w:r>
      <w:r>
        <w:rPr>
          <w:rFonts w:ascii="Californian FB" w:hAnsi="Californian FB" w:cs="Arial"/>
          <w:sz w:val="22"/>
          <w:szCs w:val="22"/>
        </w:rPr>
        <w:t xml:space="preserve">, with an onsite playground. BH offers two (2) </w:t>
      </w:r>
      <w:r w:rsidRPr="005F11BC">
        <w:rPr>
          <w:rFonts w:ascii="Californian FB" w:hAnsi="Californian FB" w:cs="Arial"/>
          <w:sz w:val="22"/>
          <w:szCs w:val="22"/>
        </w:rPr>
        <w:t xml:space="preserve">three-bedroom </w:t>
      </w:r>
      <w:r>
        <w:rPr>
          <w:rFonts w:ascii="Californian FB" w:hAnsi="Californian FB" w:cs="Arial"/>
          <w:sz w:val="22"/>
          <w:szCs w:val="22"/>
        </w:rPr>
        <w:t xml:space="preserve">furnished </w:t>
      </w:r>
      <w:r w:rsidRPr="00EC75FA">
        <w:rPr>
          <w:rFonts w:ascii="Californian FB" w:hAnsi="Californian FB" w:cs="Arial"/>
          <w:sz w:val="22"/>
          <w:szCs w:val="22"/>
        </w:rPr>
        <w:t>units, and three (3) two-bedroom furnished units</w:t>
      </w:r>
      <w:r>
        <w:rPr>
          <w:rFonts w:ascii="Californian FB" w:hAnsi="Californian FB" w:cs="Arial"/>
          <w:sz w:val="22"/>
          <w:szCs w:val="22"/>
        </w:rPr>
        <w:t xml:space="preserve">. </w:t>
      </w:r>
      <w:r w:rsidRPr="00EC75FA">
        <w:rPr>
          <w:rFonts w:ascii="Californian FB" w:hAnsi="Californian FB" w:cs="Arial"/>
          <w:sz w:val="22"/>
          <w:szCs w:val="22"/>
        </w:rPr>
        <w:t>Families can stay</w:t>
      </w:r>
      <w:r w:rsidRPr="005F11BC">
        <w:rPr>
          <w:rFonts w:ascii="Californian FB" w:hAnsi="Californian FB" w:cs="Arial"/>
          <w:sz w:val="22"/>
          <w:szCs w:val="22"/>
        </w:rPr>
        <w:t xml:space="preserve"> rent-free for up to a year, while </w:t>
      </w:r>
      <w:r>
        <w:rPr>
          <w:rFonts w:ascii="Californian FB" w:hAnsi="Californian FB" w:cs="Arial"/>
          <w:sz w:val="22"/>
          <w:szCs w:val="22"/>
        </w:rPr>
        <w:t xml:space="preserve">volunteer </w:t>
      </w:r>
      <w:r w:rsidRPr="005F11BC">
        <w:rPr>
          <w:rFonts w:ascii="Californian FB" w:hAnsi="Californian FB" w:cs="Arial"/>
          <w:sz w:val="22"/>
          <w:szCs w:val="22"/>
        </w:rPr>
        <w:t xml:space="preserve">mentors </w:t>
      </w:r>
      <w:r>
        <w:rPr>
          <w:rFonts w:ascii="Californian FB" w:hAnsi="Californian FB" w:cs="Arial"/>
          <w:sz w:val="22"/>
          <w:szCs w:val="22"/>
        </w:rPr>
        <w:t xml:space="preserve">help and guide </w:t>
      </w:r>
      <w:r w:rsidRPr="005F11BC">
        <w:rPr>
          <w:rFonts w:ascii="Californian FB" w:hAnsi="Californian FB" w:cs="Arial"/>
          <w:sz w:val="22"/>
          <w:szCs w:val="22"/>
        </w:rPr>
        <w:t xml:space="preserve">them </w:t>
      </w:r>
      <w:r w:rsidRPr="00EC75FA">
        <w:rPr>
          <w:rFonts w:ascii="Californian FB" w:hAnsi="Californian FB" w:cs="Arial"/>
          <w:sz w:val="22"/>
          <w:szCs w:val="22"/>
        </w:rPr>
        <w:t>through whatever</w:t>
      </w:r>
      <w:r>
        <w:rPr>
          <w:rFonts w:ascii="Californian FB" w:hAnsi="Californian FB" w:cs="Arial"/>
          <w:sz w:val="22"/>
          <w:szCs w:val="22"/>
        </w:rPr>
        <w:t xml:space="preserve"> life issues and challenges, they have.</w:t>
      </w:r>
    </w:p>
    <w:p w14:paraId="483A47C7" w14:textId="77777777" w:rsidR="006E4E82" w:rsidRPr="005F11BC" w:rsidRDefault="006E4E82" w:rsidP="006E4E82">
      <w:pPr>
        <w:rPr>
          <w:rFonts w:ascii="Californian FB" w:hAnsi="Californian FB"/>
        </w:rPr>
      </w:pPr>
      <w:r w:rsidRPr="005F11BC">
        <w:rPr>
          <w:rFonts w:ascii="Californian FB" w:hAnsi="Californian FB"/>
        </w:rPr>
        <w:t>In 2019, 7 adults and 14 children lived at B</w:t>
      </w:r>
      <w:r>
        <w:rPr>
          <w:rFonts w:ascii="Californian FB" w:hAnsi="Californian FB"/>
        </w:rPr>
        <w:t>arbara’s House.</w:t>
      </w:r>
    </w:p>
    <w:p w14:paraId="7EE073FB" w14:textId="77777777" w:rsidR="006E4E82" w:rsidRPr="00370B61" w:rsidRDefault="006E4E82" w:rsidP="006E4E82">
      <w:pPr>
        <w:spacing w:after="0"/>
        <w:rPr>
          <w:rFonts w:ascii="Californian FB" w:hAnsi="Californian FB"/>
          <w:bCs/>
        </w:rPr>
      </w:pPr>
    </w:p>
    <w:p w14:paraId="03CE6A76" w14:textId="77777777" w:rsidR="006E4E82" w:rsidRPr="00AB05FD" w:rsidRDefault="006E4E82" w:rsidP="006E4E82">
      <w:pPr>
        <w:keepNext/>
        <w:spacing w:after="0"/>
        <w:rPr>
          <w:rFonts w:ascii="Californian FB" w:hAnsi="Californian FB"/>
          <w:b/>
          <w:bCs/>
        </w:rPr>
      </w:pPr>
    </w:p>
    <w:p w14:paraId="33E6DD02" w14:textId="77777777" w:rsidR="002C2F16" w:rsidRDefault="002C2F16" w:rsidP="006E4E82">
      <w:pPr>
        <w:keepNext/>
        <w:rPr>
          <w:rFonts w:ascii="Californian FB" w:hAnsi="Californian FB"/>
          <w:b/>
          <w:bCs/>
          <w:sz w:val="32"/>
          <w:szCs w:val="32"/>
        </w:rPr>
      </w:pPr>
    </w:p>
    <w:p w14:paraId="20D6D12A" w14:textId="7D976411" w:rsidR="006E4E82" w:rsidRPr="00DB70A9" w:rsidRDefault="006E4E82" w:rsidP="006E4E82">
      <w:pPr>
        <w:keepNext/>
        <w:rPr>
          <w:rFonts w:ascii="Californian FB" w:hAnsi="Californian FB"/>
          <w:b/>
          <w:bCs/>
          <w:sz w:val="32"/>
          <w:szCs w:val="32"/>
        </w:rPr>
      </w:pPr>
      <w:r w:rsidRPr="00DB70A9">
        <w:rPr>
          <w:rFonts w:ascii="Californian FB" w:hAnsi="Californian FB"/>
          <w:b/>
          <w:bCs/>
          <w:sz w:val="32"/>
          <w:szCs w:val="32"/>
        </w:rPr>
        <w:t xml:space="preserve">Thrift Shop </w:t>
      </w:r>
    </w:p>
    <w:p w14:paraId="6C22F6BF" w14:textId="77777777" w:rsidR="006E4E82" w:rsidRDefault="006E4E82" w:rsidP="006E4E82">
      <w:pPr>
        <w:rPr>
          <w:rFonts w:ascii="Californian FB" w:hAnsi="Californian FB"/>
          <w:color w:val="000000" w:themeColor="text1"/>
        </w:rPr>
      </w:pPr>
      <w:r w:rsidRPr="00C54A7C">
        <w:rPr>
          <w:rFonts w:ascii="Californian FB" w:hAnsi="Californian FB"/>
        </w:rPr>
        <w:t>MESA’s Thrift Shop is open to all and sells</w:t>
      </w:r>
      <w:r w:rsidRPr="00D315B2">
        <w:rPr>
          <w:rFonts w:ascii="Californian FB" w:hAnsi="Californian FB"/>
          <w:b/>
          <w:bCs/>
        </w:rPr>
        <w:t xml:space="preserve"> </w:t>
      </w:r>
      <w:r w:rsidRPr="00D315B2">
        <w:rPr>
          <w:rFonts w:ascii="Californian FB" w:hAnsi="Californian FB"/>
          <w:color w:val="000000" w:themeColor="text1"/>
        </w:rPr>
        <w:t>used goods</w:t>
      </w:r>
      <w:r>
        <w:rPr>
          <w:rFonts w:ascii="Californian FB" w:hAnsi="Californian FB"/>
          <w:color w:val="000000" w:themeColor="text1"/>
        </w:rPr>
        <w:t xml:space="preserve">—clothing, </w:t>
      </w:r>
      <w:r w:rsidRPr="00D315B2">
        <w:rPr>
          <w:rFonts w:ascii="Californian FB" w:hAnsi="Californian FB"/>
          <w:color w:val="000000" w:themeColor="text1"/>
        </w:rPr>
        <w:t xml:space="preserve">books, music, </w:t>
      </w:r>
      <w:r>
        <w:rPr>
          <w:rFonts w:ascii="Californian FB" w:hAnsi="Californian FB"/>
          <w:color w:val="000000" w:themeColor="text1"/>
        </w:rPr>
        <w:t xml:space="preserve">housewares, </w:t>
      </w:r>
      <w:r w:rsidRPr="00D315B2">
        <w:rPr>
          <w:rFonts w:ascii="Californian FB" w:hAnsi="Californian FB"/>
          <w:color w:val="000000" w:themeColor="text1"/>
        </w:rPr>
        <w:t xml:space="preserve">videos, </w:t>
      </w:r>
      <w:r>
        <w:rPr>
          <w:rFonts w:ascii="Californian FB" w:hAnsi="Californian FB"/>
          <w:color w:val="000000" w:themeColor="text1"/>
        </w:rPr>
        <w:t xml:space="preserve">collectibles, </w:t>
      </w:r>
      <w:r w:rsidRPr="00D315B2">
        <w:rPr>
          <w:rFonts w:ascii="Californian FB" w:hAnsi="Californian FB"/>
          <w:color w:val="000000" w:themeColor="text1"/>
        </w:rPr>
        <w:t>and furniture</w:t>
      </w:r>
      <w:r>
        <w:rPr>
          <w:rFonts w:ascii="Californian FB" w:hAnsi="Californian FB"/>
          <w:color w:val="000000" w:themeColor="text1"/>
        </w:rPr>
        <w:t xml:space="preserve">—donated </w:t>
      </w:r>
      <w:r w:rsidRPr="00D315B2">
        <w:rPr>
          <w:rFonts w:ascii="Californian FB" w:hAnsi="Californian FB"/>
          <w:color w:val="000000" w:themeColor="text1"/>
        </w:rPr>
        <w:t>by members of the public.</w:t>
      </w:r>
      <w:r>
        <w:rPr>
          <w:rFonts w:ascii="Californian FB" w:hAnsi="Californian FB"/>
          <w:color w:val="000000" w:themeColor="text1"/>
        </w:rPr>
        <w:t xml:space="preserve"> </w:t>
      </w:r>
      <w:r w:rsidRPr="0045737B">
        <w:rPr>
          <w:rFonts w:ascii="Californian FB" w:hAnsi="Californian FB"/>
          <w:color w:val="000000" w:themeColor="text1"/>
        </w:rPr>
        <w:t>Revenue</w:t>
      </w:r>
      <w:r>
        <w:rPr>
          <w:rFonts w:ascii="Californian FB" w:hAnsi="Californian FB"/>
          <w:color w:val="000000" w:themeColor="text1"/>
        </w:rPr>
        <w:t xml:space="preserve"> </w:t>
      </w:r>
      <w:r w:rsidRPr="0045737B">
        <w:rPr>
          <w:rFonts w:ascii="Californian FB" w:hAnsi="Californian FB"/>
          <w:color w:val="000000" w:themeColor="text1"/>
        </w:rPr>
        <w:t>from</w:t>
      </w:r>
      <w:r>
        <w:rPr>
          <w:rFonts w:ascii="Californian FB" w:hAnsi="Californian FB"/>
          <w:color w:val="000000" w:themeColor="text1"/>
        </w:rPr>
        <w:t xml:space="preserve"> the </w:t>
      </w:r>
      <w:r w:rsidRPr="00E42662">
        <w:rPr>
          <w:rFonts w:ascii="Californian FB" w:hAnsi="Californian FB"/>
          <w:color w:val="000000" w:themeColor="text1"/>
        </w:rPr>
        <w:t>Thrift Shop (more than $40,000 in 2019) annually</w:t>
      </w:r>
      <w:r>
        <w:rPr>
          <w:rFonts w:ascii="Californian FB" w:hAnsi="Californian FB"/>
          <w:b/>
          <w:bCs/>
          <w:color w:val="000000" w:themeColor="text1"/>
        </w:rPr>
        <w:t xml:space="preserve"> </w:t>
      </w:r>
      <w:r w:rsidRPr="00E42662">
        <w:rPr>
          <w:rFonts w:ascii="Californian FB" w:hAnsi="Californian FB"/>
          <w:color w:val="000000" w:themeColor="text1"/>
        </w:rPr>
        <w:t>supports both</w:t>
      </w:r>
      <w:r>
        <w:rPr>
          <w:rFonts w:ascii="Californian FB" w:hAnsi="Californian FB"/>
          <w:b/>
          <w:bCs/>
          <w:color w:val="000000" w:themeColor="text1"/>
        </w:rPr>
        <w:t xml:space="preserve"> </w:t>
      </w:r>
      <w:r>
        <w:rPr>
          <w:rFonts w:ascii="Californian FB" w:hAnsi="Californian FB"/>
          <w:color w:val="000000" w:themeColor="text1"/>
        </w:rPr>
        <w:t xml:space="preserve">our client services and emergency relief fund. </w:t>
      </w:r>
    </w:p>
    <w:p w14:paraId="1460E9F6" w14:textId="77777777" w:rsidR="006E4E82" w:rsidRPr="00D315B2" w:rsidRDefault="006E4E82" w:rsidP="006E4E82">
      <w:pPr>
        <w:rPr>
          <w:rFonts w:ascii="Californian FB" w:hAnsi="Californian FB"/>
        </w:rPr>
      </w:pPr>
      <w:r>
        <w:rPr>
          <w:rFonts w:ascii="Californian FB" w:hAnsi="Californian FB"/>
          <w:color w:val="000000" w:themeColor="text1"/>
        </w:rPr>
        <w:t>The Thrift Shop is opened 9am to 5pm on Tuesday, Wednesday, and Thursday, and 9am to 2pm on the 2</w:t>
      </w:r>
      <w:r w:rsidRPr="00C54A7C">
        <w:rPr>
          <w:rFonts w:ascii="Californian FB" w:hAnsi="Californian FB"/>
          <w:color w:val="000000" w:themeColor="text1"/>
          <w:vertAlign w:val="superscript"/>
        </w:rPr>
        <w:t>nd</w:t>
      </w:r>
      <w:r>
        <w:rPr>
          <w:rFonts w:ascii="Californian FB" w:hAnsi="Californian FB"/>
          <w:color w:val="000000" w:themeColor="text1"/>
        </w:rPr>
        <w:t xml:space="preserve"> and 4</w:t>
      </w:r>
      <w:r w:rsidRPr="00C54A7C">
        <w:rPr>
          <w:rFonts w:ascii="Californian FB" w:hAnsi="Californian FB"/>
          <w:color w:val="000000" w:themeColor="text1"/>
          <w:vertAlign w:val="superscript"/>
        </w:rPr>
        <w:t>th</w:t>
      </w:r>
      <w:r>
        <w:rPr>
          <w:rFonts w:ascii="Californian FB" w:hAnsi="Californian FB"/>
          <w:color w:val="000000" w:themeColor="text1"/>
        </w:rPr>
        <w:t xml:space="preserve"> Saturdays of each month. The </w:t>
      </w:r>
      <w:r w:rsidRPr="00EC75FA">
        <w:rPr>
          <w:rFonts w:ascii="Californian FB" w:hAnsi="Californian FB"/>
          <w:color w:val="000000" w:themeColor="text1"/>
        </w:rPr>
        <w:t xml:space="preserve">Thrift </w:t>
      </w:r>
      <w:r>
        <w:rPr>
          <w:rFonts w:ascii="Californian FB" w:hAnsi="Californian FB"/>
          <w:color w:val="000000" w:themeColor="text1"/>
        </w:rPr>
        <w:t>Shop is managed by one full-time manager and a part-time assistant who receive and sort on a weekly basis, approximately 10-15 boxes of home goods, 10-12 large bags of clothes, and many furniture items. Critical assistance is provided by dedicated volunteers who in 2019 gave 1,794 hours of volunteer time and assistance to MESA’s Thrift Shop.</w:t>
      </w:r>
    </w:p>
    <w:p w14:paraId="64FC3D7C" w14:textId="77777777" w:rsidR="006E4E82" w:rsidRPr="00011A4B" w:rsidRDefault="006E4E82" w:rsidP="006E4E82">
      <w:pPr>
        <w:rPr>
          <w:rFonts w:ascii="Californian FB" w:hAnsi="Californian FB"/>
          <w:b/>
          <w:iCs/>
          <w:color w:val="000000" w:themeColor="text1"/>
        </w:rPr>
      </w:pPr>
    </w:p>
    <w:p w14:paraId="74C678B1" w14:textId="77777777" w:rsidR="002C2F16" w:rsidRDefault="006E4E82" w:rsidP="006E4E82">
      <w:pPr>
        <w:jc w:val="center"/>
        <w:rPr>
          <w:rFonts w:ascii="Californian FB" w:eastAsia="Times New Roman" w:hAnsi="Californian FB" w:cs="Calibri"/>
          <w:sz w:val="28"/>
          <w:szCs w:val="28"/>
        </w:rPr>
      </w:pPr>
      <w:r>
        <w:rPr>
          <w:rFonts w:ascii="Californian FB" w:eastAsia="Times New Roman" w:hAnsi="Californian FB" w:cs="Calibri"/>
          <w:sz w:val="28"/>
          <w:szCs w:val="28"/>
        </w:rPr>
        <w:t xml:space="preserve">   </w:t>
      </w:r>
      <w:r w:rsidRPr="0045737B">
        <w:rPr>
          <w:rFonts w:ascii="Californian FB" w:eastAsia="Times New Roman" w:hAnsi="Californian FB" w:cs="Calibri"/>
          <w:sz w:val="28"/>
          <w:szCs w:val="28"/>
        </w:rPr>
        <w:br w:type="page"/>
      </w:r>
    </w:p>
    <w:p w14:paraId="7800D5F1" w14:textId="77777777" w:rsidR="002C2F16" w:rsidRDefault="002C2F16" w:rsidP="002C2F16">
      <w:pPr>
        <w:spacing w:after="0"/>
        <w:jc w:val="center"/>
        <w:rPr>
          <w:rFonts w:ascii="Californian FB" w:hAnsi="Californian FB"/>
          <w:b/>
          <w:bCs/>
          <w:sz w:val="28"/>
          <w:szCs w:val="28"/>
        </w:rPr>
      </w:pPr>
    </w:p>
    <w:p w14:paraId="3BCFA3F3" w14:textId="4A99593A" w:rsidR="006E4E82" w:rsidRPr="00BB69F6" w:rsidRDefault="006E4E82" w:rsidP="002C2F16">
      <w:pPr>
        <w:spacing w:after="0"/>
        <w:jc w:val="center"/>
        <w:rPr>
          <w:rFonts w:ascii="Californian FB" w:hAnsi="Californian FB"/>
          <w:b/>
          <w:bCs/>
          <w:sz w:val="28"/>
          <w:szCs w:val="28"/>
        </w:rPr>
      </w:pPr>
      <w:r w:rsidRPr="00BB69F6">
        <w:rPr>
          <w:rFonts w:ascii="Californian FB" w:hAnsi="Californian FB"/>
          <w:b/>
          <w:bCs/>
          <w:sz w:val="28"/>
          <w:szCs w:val="28"/>
        </w:rPr>
        <w:t xml:space="preserve">FINANCIAL SUMMARY </w:t>
      </w:r>
    </w:p>
    <w:p w14:paraId="27D17C51" w14:textId="77777777" w:rsidR="006E4E82" w:rsidRPr="00E42662" w:rsidRDefault="006E4E82" w:rsidP="002C2F16">
      <w:pPr>
        <w:spacing w:after="0"/>
        <w:jc w:val="center"/>
        <w:rPr>
          <w:rFonts w:ascii="Californian FB" w:hAnsi="Californian FB"/>
          <w:b/>
          <w:bCs/>
          <w:sz w:val="24"/>
          <w:szCs w:val="24"/>
        </w:rPr>
      </w:pPr>
      <w:r w:rsidRPr="00E42662">
        <w:rPr>
          <w:rFonts w:ascii="Californian FB" w:hAnsi="Californian FB"/>
          <w:b/>
          <w:bCs/>
          <w:sz w:val="24"/>
          <w:szCs w:val="24"/>
        </w:rPr>
        <w:t>Fiscal Year Ended December 31, 2019</w:t>
      </w:r>
    </w:p>
    <w:p w14:paraId="2A9AFD81" w14:textId="77777777" w:rsidR="006E4E82" w:rsidRPr="008D6274" w:rsidRDefault="006E4E82" w:rsidP="006E4E82">
      <w:pPr>
        <w:rPr>
          <w:rFonts w:ascii="Californian FB" w:hAnsi="Californian FB"/>
          <w:b/>
          <w:bCs/>
          <w:sz w:val="24"/>
          <w:szCs w:val="24"/>
        </w:rPr>
      </w:pPr>
      <w:r>
        <w:rPr>
          <w:rFonts w:ascii="Californian FB" w:hAnsi="Californian FB"/>
          <w:b/>
          <w:bCs/>
          <w:sz w:val="24"/>
          <w:szCs w:val="24"/>
        </w:rPr>
        <w:t xml:space="preserve">   </w:t>
      </w:r>
    </w:p>
    <w:p w14:paraId="16FBFBAF" w14:textId="77777777" w:rsidR="006E4E82" w:rsidRPr="00327931" w:rsidRDefault="006E4E82" w:rsidP="006E4E82">
      <w:pPr>
        <w:rPr>
          <w:rFonts w:ascii="Californian FB" w:hAnsi="Californian FB"/>
          <w:b/>
          <w:bCs/>
          <w:sz w:val="24"/>
          <w:szCs w:val="24"/>
        </w:rPr>
      </w:pPr>
      <w:r w:rsidRPr="00327931">
        <w:rPr>
          <w:rFonts w:ascii="Californian FB" w:hAnsi="Californian FB"/>
          <w:b/>
          <w:bCs/>
          <w:color w:val="1F4E79" w:themeColor="accent5" w:themeShade="80"/>
          <w:sz w:val="24"/>
          <w:szCs w:val="24"/>
        </w:rPr>
        <w:t>REVENUE AND SUPPORT</w:t>
      </w:r>
      <w:r w:rsidRPr="00327931">
        <w:rPr>
          <w:rFonts w:ascii="Californian FB" w:hAnsi="Californian FB"/>
          <w:b/>
          <w:bCs/>
          <w:color w:val="1F4E79" w:themeColor="accent5" w:themeShade="80"/>
          <w:sz w:val="24"/>
          <w:szCs w:val="24"/>
        </w:rPr>
        <w:tab/>
      </w:r>
      <w:r w:rsidRPr="00327931">
        <w:rPr>
          <w:rFonts w:ascii="Californian FB" w:hAnsi="Californian FB"/>
          <w:b/>
          <w:bCs/>
          <w:color w:val="1F4E79" w:themeColor="accent5" w:themeShade="80"/>
          <w:sz w:val="24"/>
          <w:szCs w:val="24"/>
        </w:rPr>
        <w:tab/>
      </w:r>
      <w:r w:rsidRPr="00327931">
        <w:rPr>
          <w:rFonts w:ascii="Californian FB" w:hAnsi="Californian FB"/>
          <w:b/>
          <w:bCs/>
          <w:sz w:val="24"/>
          <w:szCs w:val="24"/>
        </w:rPr>
        <w:tab/>
      </w:r>
      <w:r w:rsidRPr="00327931">
        <w:rPr>
          <w:rFonts w:ascii="Californian FB" w:hAnsi="Californian FB"/>
          <w:b/>
          <w:bCs/>
          <w:sz w:val="24"/>
          <w:szCs w:val="24"/>
        </w:rPr>
        <w:tab/>
      </w:r>
    </w:p>
    <w:p w14:paraId="5BF3166E" w14:textId="77777777" w:rsidR="006E4E82" w:rsidRPr="008D6274" w:rsidRDefault="006E4E82" w:rsidP="006E4E82">
      <w:pPr>
        <w:tabs>
          <w:tab w:val="left" w:pos="720"/>
          <w:tab w:val="left" w:pos="1440"/>
          <w:tab w:val="left" w:pos="6480"/>
          <w:tab w:val="right" w:pos="7560"/>
        </w:tabs>
        <w:rPr>
          <w:rFonts w:ascii="Californian FB" w:hAnsi="Californian FB"/>
          <w:b/>
          <w:bCs/>
          <w:sz w:val="24"/>
          <w:szCs w:val="24"/>
          <w:u w:val="single"/>
        </w:rPr>
      </w:pPr>
      <w:r w:rsidRPr="008D6274">
        <w:rPr>
          <w:rFonts w:ascii="Californian FB" w:hAnsi="Californian FB"/>
          <w:b/>
          <w:bCs/>
          <w:sz w:val="24"/>
          <w:szCs w:val="24"/>
        </w:rPr>
        <w:tab/>
        <w:t>Gifts and support</w:t>
      </w:r>
      <w:r>
        <w:rPr>
          <w:rFonts w:ascii="Californian FB" w:hAnsi="Californian FB"/>
          <w:b/>
          <w:bCs/>
          <w:sz w:val="24"/>
          <w:szCs w:val="24"/>
        </w:rPr>
        <w:tab/>
      </w:r>
      <w:r w:rsidRPr="008D6274">
        <w:rPr>
          <w:rFonts w:ascii="Californian FB" w:hAnsi="Californian FB"/>
          <w:b/>
          <w:bCs/>
          <w:sz w:val="24"/>
          <w:szCs w:val="24"/>
          <w:u w:val="single"/>
        </w:rPr>
        <w:t>$</w:t>
      </w:r>
      <w:r>
        <w:rPr>
          <w:rFonts w:ascii="Californian FB" w:hAnsi="Californian FB"/>
          <w:b/>
          <w:bCs/>
          <w:sz w:val="24"/>
          <w:szCs w:val="24"/>
          <w:u w:val="single"/>
        </w:rPr>
        <w:tab/>
        <w:t>230,783</w:t>
      </w:r>
    </w:p>
    <w:p w14:paraId="17B05A19"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r w:rsidRPr="008D6274">
        <w:rPr>
          <w:rFonts w:ascii="Californian FB" w:hAnsi="Californian FB"/>
          <w:b/>
          <w:bCs/>
          <w:sz w:val="24"/>
          <w:szCs w:val="24"/>
        </w:rPr>
        <w:tab/>
      </w:r>
      <w:r w:rsidRPr="008D6274">
        <w:rPr>
          <w:rFonts w:ascii="Californian FB" w:hAnsi="Californian FB"/>
          <w:b/>
          <w:bCs/>
          <w:sz w:val="24"/>
          <w:szCs w:val="24"/>
        </w:rPr>
        <w:tab/>
        <w:t>Donated food</w:t>
      </w:r>
      <w:r w:rsidRPr="008D6274">
        <w:rPr>
          <w:rFonts w:ascii="Californian FB" w:hAnsi="Californian FB"/>
          <w:b/>
          <w:bCs/>
          <w:sz w:val="24"/>
          <w:szCs w:val="24"/>
        </w:rPr>
        <w:tab/>
        <w:t>$</w:t>
      </w:r>
      <w:r>
        <w:rPr>
          <w:rFonts w:ascii="Californian FB" w:hAnsi="Californian FB"/>
          <w:b/>
          <w:bCs/>
          <w:sz w:val="24"/>
          <w:szCs w:val="24"/>
        </w:rPr>
        <w:tab/>
      </w:r>
      <w:r w:rsidRPr="008D6274">
        <w:rPr>
          <w:rFonts w:ascii="Californian FB" w:hAnsi="Californian FB"/>
          <w:b/>
          <w:bCs/>
          <w:sz w:val="24"/>
          <w:szCs w:val="24"/>
        </w:rPr>
        <w:t>35,</w:t>
      </w:r>
      <w:r>
        <w:rPr>
          <w:rFonts w:ascii="Californian FB" w:hAnsi="Californian FB"/>
          <w:b/>
          <w:bCs/>
          <w:sz w:val="24"/>
          <w:szCs w:val="24"/>
        </w:rPr>
        <w:t>901</w:t>
      </w:r>
    </w:p>
    <w:p w14:paraId="637D2647"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r w:rsidRPr="008D6274">
        <w:rPr>
          <w:rFonts w:ascii="Californian FB" w:hAnsi="Californian FB"/>
          <w:b/>
          <w:bCs/>
          <w:sz w:val="24"/>
          <w:szCs w:val="24"/>
        </w:rPr>
        <w:tab/>
      </w:r>
      <w:r w:rsidRPr="008D6274">
        <w:rPr>
          <w:rFonts w:ascii="Californian FB" w:hAnsi="Californian FB"/>
          <w:b/>
          <w:bCs/>
          <w:sz w:val="24"/>
          <w:szCs w:val="24"/>
        </w:rPr>
        <w:tab/>
        <w:t>Contributions</w:t>
      </w:r>
      <w:r>
        <w:rPr>
          <w:rStyle w:val="FootnoteReference"/>
          <w:rFonts w:ascii="Californian FB" w:hAnsi="Californian FB"/>
          <w:b/>
          <w:bCs/>
          <w:sz w:val="24"/>
          <w:szCs w:val="24"/>
        </w:rPr>
        <w:footnoteReference w:id="2"/>
      </w:r>
      <w:r>
        <w:rPr>
          <w:rFonts w:ascii="Californian FB" w:hAnsi="Californian FB"/>
          <w:b/>
          <w:bCs/>
          <w:sz w:val="24"/>
          <w:szCs w:val="24"/>
        </w:rPr>
        <w:tab/>
      </w:r>
      <w:r w:rsidRPr="008D6274">
        <w:rPr>
          <w:rFonts w:ascii="Californian FB" w:hAnsi="Californian FB"/>
          <w:b/>
          <w:bCs/>
          <w:sz w:val="24"/>
          <w:szCs w:val="24"/>
        </w:rPr>
        <w:t>$</w:t>
      </w:r>
      <w:r>
        <w:rPr>
          <w:rFonts w:ascii="Californian FB" w:hAnsi="Californian FB"/>
          <w:b/>
          <w:bCs/>
          <w:sz w:val="24"/>
          <w:szCs w:val="24"/>
        </w:rPr>
        <w:tab/>
      </w:r>
      <w:r w:rsidRPr="008D6274">
        <w:rPr>
          <w:rFonts w:ascii="Californian FB" w:hAnsi="Californian FB"/>
          <w:b/>
          <w:bCs/>
          <w:sz w:val="24"/>
          <w:szCs w:val="24"/>
        </w:rPr>
        <w:t>1</w:t>
      </w:r>
      <w:r>
        <w:rPr>
          <w:rFonts w:ascii="Californian FB" w:hAnsi="Californian FB"/>
          <w:b/>
          <w:bCs/>
          <w:sz w:val="24"/>
          <w:szCs w:val="24"/>
        </w:rPr>
        <w:t>94,882</w:t>
      </w:r>
    </w:p>
    <w:p w14:paraId="533270A5" w14:textId="77777777" w:rsidR="006E4E82" w:rsidRPr="008D6274" w:rsidRDefault="006E4E82" w:rsidP="006E4E82">
      <w:pPr>
        <w:tabs>
          <w:tab w:val="left" w:pos="720"/>
          <w:tab w:val="left" w:pos="1440"/>
          <w:tab w:val="left" w:pos="6480"/>
          <w:tab w:val="right" w:pos="7560"/>
        </w:tabs>
        <w:rPr>
          <w:rFonts w:ascii="Californian FB" w:hAnsi="Californian FB"/>
          <w:b/>
          <w:bCs/>
          <w:sz w:val="24"/>
          <w:szCs w:val="24"/>
        </w:rPr>
      </w:pPr>
    </w:p>
    <w:p w14:paraId="511857A3" w14:textId="77777777" w:rsidR="006E4E82" w:rsidRPr="008D6274" w:rsidRDefault="006E4E82" w:rsidP="006E4E82">
      <w:pPr>
        <w:tabs>
          <w:tab w:val="left" w:pos="720"/>
          <w:tab w:val="left" w:pos="1440"/>
          <w:tab w:val="left" w:pos="6480"/>
          <w:tab w:val="right" w:pos="7560"/>
        </w:tabs>
        <w:rPr>
          <w:rFonts w:ascii="Californian FB" w:hAnsi="Californian FB"/>
          <w:b/>
          <w:bCs/>
          <w:sz w:val="24"/>
          <w:szCs w:val="24"/>
        </w:rPr>
      </w:pPr>
      <w:r w:rsidRPr="008D6274">
        <w:rPr>
          <w:rFonts w:ascii="Californian FB" w:hAnsi="Californian FB"/>
          <w:b/>
          <w:bCs/>
          <w:sz w:val="24"/>
          <w:szCs w:val="24"/>
        </w:rPr>
        <w:tab/>
        <w:t>Other revenue</w:t>
      </w:r>
      <w:r>
        <w:rPr>
          <w:rFonts w:ascii="Californian FB" w:hAnsi="Californian FB"/>
          <w:b/>
          <w:bCs/>
          <w:sz w:val="24"/>
          <w:szCs w:val="24"/>
        </w:rPr>
        <w:tab/>
      </w:r>
      <w:r w:rsidRPr="008D6274">
        <w:rPr>
          <w:rFonts w:ascii="Californian FB" w:hAnsi="Californian FB"/>
          <w:b/>
          <w:bCs/>
          <w:sz w:val="24"/>
          <w:szCs w:val="24"/>
          <w:u w:val="single"/>
        </w:rPr>
        <w:t>$</w:t>
      </w:r>
      <w:r>
        <w:rPr>
          <w:rFonts w:ascii="Californian FB" w:hAnsi="Californian FB"/>
          <w:b/>
          <w:bCs/>
          <w:sz w:val="24"/>
          <w:szCs w:val="24"/>
          <w:u w:val="single"/>
        </w:rPr>
        <w:tab/>
      </w:r>
      <w:r w:rsidRPr="008D6274">
        <w:rPr>
          <w:rFonts w:ascii="Californian FB" w:hAnsi="Californian FB"/>
          <w:b/>
          <w:bCs/>
          <w:sz w:val="24"/>
          <w:szCs w:val="24"/>
          <w:u w:val="single"/>
        </w:rPr>
        <w:t>62,0</w:t>
      </w:r>
      <w:r>
        <w:rPr>
          <w:rFonts w:ascii="Californian FB" w:hAnsi="Californian FB"/>
          <w:b/>
          <w:bCs/>
          <w:sz w:val="24"/>
          <w:szCs w:val="24"/>
          <w:u w:val="single"/>
        </w:rPr>
        <w:t>26</w:t>
      </w:r>
    </w:p>
    <w:p w14:paraId="2DE6DF0F"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r w:rsidRPr="008D6274">
        <w:rPr>
          <w:rFonts w:ascii="Californian FB" w:hAnsi="Californian FB"/>
          <w:b/>
          <w:bCs/>
          <w:sz w:val="24"/>
          <w:szCs w:val="24"/>
        </w:rPr>
        <w:tab/>
      </w:r>
      <w:r w:rsidRPr="008D6274">
        <w:rPr>
          <w:rFonts w:ascii="Californian FB" w:hAnsi="Californian FB"/>
          <w:b/>
          <w:bCs/>
          <w:sz w:val="24"/>
          <w:szCs w:val="24"/>
        </w:rPr>
        <w:tab/>
        <w:t>Grants</w:t>
      </w:r>
      <w:r w:rsidRPr="008D6274">
        <w:rPr>
          <w:rFonts w:ascii="Californian FB" w:hAnsi="Californian FB"/>
          <w:b/>
          <w:bCs/>
          <w:sz w:val="24"/>
          <w:szCs w:val="24"/>
        </w:rPr>
        <w:tab/>
        <w:t>$</w:t>
      </w:r>
      <w:r>
        <w:rPr>
          <w:rFonts w:ascii="Californian FB" w:hAnsi="Californian FB"/>
          <w:b/>
          <w:bCs/>
          <w:sz w:val="24"/>
          <w:szCs w:val="24"/>
        </w:rPr>
        <w:tab/>
        <w:t>9,000</w:t>
      </w:r>
    </w:p>
    <w:p w14:paraId="0D0809EF"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r w:rsidRPr="008D6274">
        <w:rPr>
          <w:rFonts w:ascii="Californian FB" w:hAnsi="Californian FB"/>
          <w:b/>
          <w:bCs/>
          <w:sz w:val="24"/>
          <w:szCs w:val="24"/>
        </w:rPr>
        <w:tab/>
      </w:r>
      <w:r w:rsidRPr="008D6274">
        <w:rPr>
          <w:rFonts w:ascii="Californian FB" w:hAnsi="Californian FB"/>
          <w:b/>
          <w:bCs/>
          <w:sz w:val="24"/>
          <w:szCs w:val="24"/>
        </w:rPr>
        <w:tab/>
        <w:t>Other</w:t>
      </w:r>
      <w:r w:rsidRPr="008D6274">
        <w:rPr>
          <w:rStyle w:val="FootnoteReference"/>
          <w:rFonts w:ascii="Californian FB" w:hAnsi="Californian FB"/>
          <w:b/>
          <w:bCs/>
          <w:sz w:val="24"/>
          <w:szCs w:val="24"/>
        </w:rPr>
        <w:footnoteReference w:id="3"/>
      </w:r>
      <w:r w:rsidRPr="008D6274">
        <w:rPr>
          <w:rFonts w:ascii="Californian FB" w:hAnsi="Californian FB"/>
          <w:b/>
          <w:bCs/>
          <w:sz w:val="24"/>
          <w:szCs w:val="24"/>
        </w:rPr>
        <w:tab/>
        <w:t>$</w:t>
      </w:r>
      <w:r>
        <w:rPr>
          <w:rFonts w:ascii="Californian FB" w:hAnsi="Californian FB"/>
          <w:b/>
          <w:bCs/>
          <w:sz w:val="24"/>
          <w:szCs w:val="24"/>
        </w:rPr>
        <w:tab/>
        <w:t>53,026</w:t>
      </w:r>
    </w:p>
    <w:p w14:paraId="0871D43E"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p>
    <w:p w14:paraId="11E80DC4"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sz w:val="24"/>
          <w:szCs w:val="24"/>
        </w:rPr>
      </w:pPr>
    </w:p>
    <w:p w14:paraId="0E64D75F" w14:textId="77777777" w:rsidR="006E4E82" w:rsidRPr="00327931" w:rsidRDefault="006E4E82" w:rsidP="006E4E82">
      <w:pPr>
        <w:tabs>
          <w:tab w:val="left" w:pos="720"/>
          <w:tab w:val="left" w:pos="1440"/>
          <w:tab w:val="left" w:pos="3600"/>
          <w:tab w:val="left" w:pos="6480"/>
          <w:tab w:val="right" w:pos="7560"/>
        </w:tabs>
        <w:spacing w:after="0" w:line="240" w:lineRule="auto"/>
        <w:rPr>
          <w:rFonts w:ascii="Californian FB" w:hAnsi="Californian FB"/>
          <w:b/>
          <w:bCs/>
          <w:color w:val="1F4E79" w:themeColor="accent5" w:themeShade="80"/>
          <w:sz w:val="24"/>
          <w:szCs w:val="24"/>
          <w:u w:val="single"/>
        </w:rPr>
      </w:pPr>
      <w:r w:rsidRPr="008D6274">
        <w:rPr>
          <w:rFonts w:ascii="Californian FB" w:hAnsi="Californian FB"/>
          <w:b/>
          <w:bCs/>
          <w:sz w:val="24"/>
          <w:szCs w:val="24"/>
        </w:rPr>
        <w:tab/>
      </w:r>
      <w:r w:rsidRPr="008D6274">
        <w:rPr>
          <w:rFonts w:ascii="Californian FB" w:hAnsi="Californian FB"/>
          <w:b/>
          <w:bCs/>
          <w:sz w:val="24"/>
          <w:szCs w:val="24"/>
        </w:rPr>
        <w:tab/>
      </w:r>
      <w:r>
        <w:rPr>
          <w:rFonts w:ascii="Californian FB" w:hAnsi="Californian FB"/>
          <w:b/>
          <w:bCs/>
          <w:sz w:val="24"/>
          <w:szCs w:val="24"/>
        </w:rPr>
        <w:tab/>
      </w:r>
      <w:r w:rsidRPr="00327931">
        <w:rPr>
          <w:rFonts w:ascii="Californian FB" w:hAnsi="Californian FB"/>
          <w:b/>
          <w:bCs/>
          <w:color w:val="1F4E79" w:themeColor="accent5" w:themeShade="80"/>
          <w:sz w:val="24"/>
          <w:szCs w:val="24"/>
          <w:u w:val="single"/>
        </w:rPr>
        <w:t>TOTAL REVENUE</w:t>
      </w:r>
      <w:r w:rsidRPr="00327931">
        <w:rPr>
          <w:rFonts w:ascii="Californian FB" w:hAnsi="Californian FB"/>
          <w:b/>
          <w:bCs/>
          <w:color w:val="1F4E79" w:themeColor="accent5" w:themeShade="80"/>
          <w:sz w:val="24"/>
          <w:szCs w:val="24"/>
          <w:u w:val="single"/>
        </w:rPr>
        <w:tab/>
        <w:t>$</w:t>
      </w:r>
      <w:r w:rsidRPr="00327931">
        <w:rPr>
          <w:rFonts w:ascii="Californian FB" w:hAnsi="Californian FB"/>
          <w:b/>
          <w:bCs/>
          <w:color w:val="1F4E79" w:themeColor="accent5" w:themeShade="80"/>
          <w:sz w:val="24"/>
          <w:szCs w:val="24"/>
          <w:u w:val="single"/>
        </w:rPr>
        <w:tab/>
        <w:t>292,809</w:t>
      </w:r>
    </w:p>
    <w:p w14:paraId="4DA70FB5" w14:textId="77777777" w:rsidR="006E4E82" w:rsidRPr="00327931" w:rsidRDefault="006E4E82" w:rsidP="006E4E82">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u w:val="single"/>
        </w:rPr>
      </w:pPr>
    </w:p>
    <w:p w14:paraId="1D127570"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u w:val="single"/>
        </w:rPr>
      </w:pPr>
    </w:p>
    <w:p w14:paraId="683005A1" w14:textId="77777777" w:rsidR="006E4E82" w:rsidRPr="00327931" w:rsidRDefault="006E4E82" w:rsidP="006E4E82">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rPr>
      </w:pPr>
      <w:r w:rsidRPr="00327931">
        <w:rPr>
          <w:rFonts w:ascii="Californian FB" w:hAnsi="Californian FB"/>
          <w:b/>
          <w:bCs/>
          <w:color w:val="1F4E79" w:themeColor="accent5" w:themeShade="80"/>
          <w:sz w:val="24"/>
          <w:szCs w:val="24"/>
        </w:rPr>
        <w:t>EXPENSES</w:t>
      </w:r>
    </w:p>
    <w:p w14:paraId="1554D752" w14:textId="77777777" w:rsidR="006E4E82" w:rsidRPr="00327931" w:rsidRDefault="006E4E82" w:rsidP="006E4E82">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rPr>
      </w:pPr>
    </w:p>
    <w:p w14:paraId="72D5127E"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8D6274">
        <w:rPr>
          <w:rFonts w:ascii="Californian FB" w:hAnsi="Californian FB"/>
          <w:b/>
          <w:bCs/>
          <w:color w:val="1F4E79" w:themeColor="accent5" w:themeShade="80"/>
          <w:sz w:val="24"/>
          <w:szCs w:val="24"/>
        </w:rPr>
        <w:tab/>
      </w:r>
      <w:r w:rsidRPr="008D6274">
        <w:rPr>
          <w:rFonts w:ascii="Californian FB" w:hAnsi="Californian FB"/>
          <w:b/>
          <w:bCs/>
          <w:color w:val="1F4E79" w:themeColor="accent5" w:themeShade="80"/>
          <w:sz w:val="24"/>
          <w:szCs w:val="24"/>
        </w:rPr>
        <w:tab/>
      </w:r>
      <w:r w:rsidRPr="008D6274">
        <w:rPr>
          <w:rFonts w:ascii="Californian FB" w:hAnsi="Californian FB"/>
          <w:b/>
          <w:bCs/>
          <w:color w:val="000000" w:themeColor="text1"/>
          <w:sz w:val="24"/>
          <w:szCs w:val="24"/>
        </w:rPr>
        <w:t>Program services</w:t>
      </w:r>
      <w:r>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w:t>
      </w:r>
      <w:r>
        <w:rPr>
          <w:rFonts w:ascii="Californian FB" w:hAnsi="Californian FB"/>
          <w:b/>
          <w:bCs/>
          <w:color w:val="000000" w:themeColor="text1"/>
          <w:sz w:val="24"/>
          <w:szCs w:val="24"/>
        </w:rPr>
        <w:tab/>
        <w:t>176,920</w:t>
      </w:r>
    </w:p>
    <w:p w14:paraId="73336455"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t>Fundraising</w:t>
      </w:r>
      <w:r w:rsidRPr="008D6274">
        <w:rPr>
          <w:rFonts w:ascii="Californian FB" w:hAnsi="Californian FB"/>
          <w:b/>
          <w:bCs/>
          <w:color w:val="000000" w:themeColor="text1"/>
          <w:sz w:val="24"/>
          <w:szCs w:val="24"/>
        </w:rPr>
        <w:tab/>
        <w:t>$</w:t>
      </w:r>
      <w:r>
        <w:rPr>
          <w:rFonts w:ascii="Californian FB" w:hAnsi="Californian FB"/>
          <w:b/>
          <w:bCs/>
          <w:color w:val="000000" w:themeColor="text1"/>
          <w:sz w:val="24"/>
          <w:szCs w:val="24"/>
        </w:rPr>
        <w:tab/>
        <w:t>2,902</w:t>
      </w:r>
    </w:p>
    <w:p w14:paraId="159CF4C3"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t>Management and general</w:t>
      </w:r>
      <w:r w:rsidRPr="008D6274">
        <w:rPr>
          <w:rStyle w:val="FootnoteReference"/>
          <w:rFonts w:ascii="Californian FB" w:hAnsi="Californian FB"/>
          <w:b/>
          <w:bCs/>
          <w:color w:val="000000" w:themeColor="text1"/>
          <w:sz w:val="24"/>
          <w:szCs w:val="24"/>
        </w:rPr>
        <w:footnoteReference w:id="4"/>
      </w:r>
      <w:r>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w:t>
      </w:r>
      <w:r>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7</w:t>
      </w:r>
      <w:r>
        <w:rPr>
          <w:rFonts w:ascii="Californian FB" w:hAnsi="Californian FB"/>
          <w:b/>
          <w:bCs/>
          <w:color w:val="000000" w:themeColor="text1"/>
          <w:sz w:val="24"/>
          <w:szCs w:val="24"/>
        </w:rPr>
        <w:t>7,890</w:t>
      </w:r>
    </w:p>
    <w:p w14:paraId="41669543"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p>
    <w:p w14:paraId="1778FC91" w14:textId="77777777" w:rsidR="006E4E82" w:rsidRPr="008D6274" w:rsidRDefault="006E4E82" w:rsidP="006E4E82">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p>
    <w:p w14:paraId="177DF642" w14:textId="77777777" w:rsidR="006E4E82" w:rsidRPr="00327931" w:rsidRDefault="006E4E82" w:rsidP="006E4E82">
      <w:pPr>
        <w:tabs>
          <w:tab w:val="left" w:pos="720"/>
          <w:tab w:val="left" w:pos="1440"/>
          <w:tab w:val="left" w:pos="3600"/>
          <w:tab w:val="left" w:pos="6480"/>
          <w:tab w:val="right" w:pos="7560"/>
        </w:tabs>
        <w:spacing w:after="0" w:line="240" w:lineRule="auto"/>
        <w:rPr>
          <w:rFonts w:ascii="Californian FB" w:hAnsi="Californian FB"/>
          <w:b/>
          <w:bCs/>
          <w:color w:val="1F4E79" w:themeColor="accent5" w:themeShade="80"/>
          <w:sz w:val="24"/>
          <w:szCs w:val="24"/>
          <w:u w:val="single"/>
        </w:rPr>
      </w:pP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r>
      <w:r w:rsidRPr="00327931">
        <w:rPr>
          <w:rFonts w:ascii="Californian FB" w:hAnsi="Californian FB"/>
          <w:b/>
          <w:bCs/>
          <w:color w:val="1F4E79" w:themeColor="accent5" w:themeShade="80"/>
          <w:sz w:val="24"/>
          <w:szCs w:val="24"/>
          <w:u w:val="single"/>
        </w:rPr>
        <w:t>TOTAL EXPENSES</w:t>
      </w:r>
      <w:r w:rsidRPr="00327931">
        <w:rPr>
          <w:rFonts w:ascii="Californian FB" w:hAnsi="Californian FB"/>
          <w:b/>
          <w:bCs/>
          <w:color w:val="1F4E79" w:themeColor="accent5" w:themeShade="80"/>
          <w:sz w:val="24"/>
          <w:szCs w:val="24"/>
          <w:u w:val="single"/>
        </w:rPr>
        <w:tab/>
        <w:t>$</w:t>
      </w:r>
      <w:r w:rsidRPr="00327931">
        <w:rPr>
          <w:rFonts w:ascii="Californian FB" w:hAnsi="Californian FB"/>
          <w:b/>
          <w:bCs/>
          <w:color w:val="1F4E79" w:themeColor="accent5" w:themeShade="80"/>
          <w:sz w:val="24"/>
          <w:szCs w:val="24"/>
          <w:u w:val="single"/>
        </w:rPr>
        <w:tab/>
        <w:t>257,712</w:t>
      </w:r>
    </w:p>
    <w:p w14:paraId="565D0290" w14:textId="77777777" w:rsidR="006E4E82" w:rsidRPr="008D6274" w:rsidRDefault="006E4E82" w:rsidP="006E4E82">
      <w:pPr>
        <w:rPr>
          <w:rFonts w:ascii="Californian FB" w:hAnsi="Californian FB"/>
          <w:b/>
          <w:bCs/>
          <w:sz w:val="24"/>
          <w:szCs w:val="24"/>
          <w:u w:val="single"/>
        </w:rPr>
      </w:pPr>
    </w:p>
    <w:p w14:paraId="49383E2E" w14:textId="77777777" w:rsidR="006E4E82" w:rsidRPr="00327931" w:rsidRDefault="006E4E82" w:rsidP="006E4E82">
      <w:pPr>
        <w:rPr>
          <w:rFonts w:ascii="Baskerville Old Face" w:hAnsi="Baskerville Old Face"/>
          <w:b/>
          <w:bCs/>
          <w:u w:val="single"/>
        </w:rPr>
      </w:pPr>
      <w:r w:rsidRPr="00327931">
        <w:rPr>
          <w:rFonts w:ascii="Baskerville Old Face" w:hAnsi="Baskerville Old Face"/>
          <w:b/>
          <w:bCs/>
          <w:u w:val="single"/>
        </w:rPr>
        <w:t xml:space="preserve">NOTES: </w:t>
      </w:r>
    </w:p>
    <w:p w14:paraId="0DB64BD2" w14:textId="77777777" w:rsidR="006E4E82" w:rsidRPr="00EC75FA" w:rsidRDefault="006E4E82" w:rsidP="006E4E82">
      <w:pPr>
        <w:rPr>
          <w:rFonts w:ascii="Californian FB" w:hAnsi="Californian FB"/>
        </w:rPr>
      </w:pPr>
      <w:r w:rsidRPr="00EC75FA">
        <w:rPr>
          <w:rFonts w:ascii="Californian FB" w:hAnsi="Californian FB"/>
          <w:u w:val="single"/>
        </w:rPr>
        <w:t xml:space="preserve">Revenues: </w:t>
      </w:r>
      <w:r w:rsidRPr="00EC75FA">
        <w:rPr>
          <w:rFonts w:ascii="Californian FB" w:hAnsi="Californian FB"/>
        </w:rPr>
        <w:t xml:space="preserve">Revenues were $292,809 or $58,009 better than the budget. The higher revenue is the result of a large individual gift and two very successful campaigns: end-of-year and Give Local Piedmont. </w:t>
      </w:r>
    </w:p>
    <w:p w14:paraId="25877A5A" w14:textId="77777777" w:rsidR="006E4E82" w:rsidRPr="00EC75FA" w:rsidRDefault="006E4E82" w:rsidP="006E4E82">
      <w:pPr>
        <w:rPr>
          <w:rFonts w:ascii="Californian FB" w:hAnsi="Californian FB"/>
          <w:b/>
          <w:bCs/>
          <w:u w:val="single"/>
        </w:rPr>
      </w:pPr>
      <w:r w:rsidRPr="00EC75FA">
        <w:rPr>
          <w:rFonts w:ascii="Californian FB" w:hAnsi="Californian FB"/>
          <w:u w:val="single"/>
        </w:rPr>
        <w:t>Expenses:</w:t>
      </w:r>
      <w:r w:rsidRPr="00EC75FA">
        <w:rPr>
          <w:rFonts w:ascii="Californian FB" w:hAnsi="Californian FB"/>
          <w:b/>
          <w:bCs/>
          <w:u w:val="single"/>
        </w:rPr>
        <w:t xml:space="preserve"> </w:t>
      </w:r>
      <w:r w:rsidRPr="00EC75FA">
        <w:rPr>
          <w:rFonts w:ascii="Californian FB" w:hAnsi="Californian FB"/>
        </w:rPr>
        <w:t>2019 expenses of $257,712 are $21,388 lower than the budget.</w:t>
      </w:r>
    </w:p>
    <w:p w14:paraId="596D97F9" w14:textId="77777777" w:rsidR="006E4E82" w:rsidRPr="00EC75FA" w:rsidRDefault="006E4E82" w:rsidP="006E4E82">
      <w:pPr>
        <w:rPr>
          <w:rFonts w:ascii="Californian FB" w:hAnsi="Californian FB"/>
        </w:rPr>
      </w:pPr>
      <w:r w:rsidRPr="00EC75FA">
        <w:rPr>
          <w:rFonts w:ascii="Californian FB" w:hAnsi="Californian FB"/>
          <w:u w:val="single"/>
        </w:rPr>
        <w:t>Surplus/(Deficit):</w:t>
      </w:r>
      <w:r w:rsidRPr="00EC75FA">
        <w:rPr>
          <w:rFonts w:ascii="Californian FB" w:hAnsi="Californian FB"/>
        </w:rPr>
        <w:t xml:space="preserve"> MESA ended the year with a surplus versus the projected deficit.</w:t>
      </w:r>
    </w:p>
    <w:p w14:paraId="5C6C1E05" w14:textId="77777777" w:rsidR="006E4E82" w:rsidRPr="00EC75FA" w:rsidRDefault="006E4E82" w:rsidP="006E4E82">
      <w:pPr>
        <w:rPr>
          <w:rFonts w:ascii="Californian FB" w:hAnsi="Californian FB"/>
        </w:rPr>
      </w:pPr>
      <w:r w:rsidRPr="00EC75FA">
        <w:rPr>
          <w:rFonts w:ascii="Californian FB" w:hAnsi="Californian FB"/>
          <w:u w:val="single"/>
        </w:rPr>
        <w:t>Bank Accounts</w:t>
      </w:r>
      <w:r w:rsidRPr="00EC75FA">
        <w:rPr>
          <w:rFonts w:ascii="Californian FB" w:hAnsi="Californian FB"/>
        </w:rPr>
        <w:t xml:space="preserve">: MESA has three (3) bank accounts with a total current cash balance of $152,200. </w:t>
      </w:r>
    </w:p>
    <w:p w14:paraId="3AC89B9B" w14:textId="77777777" w:rsidR="006E4E82" w:rsidRDefault="006E4E82" w:rsidP="006E4E82">
      <w:pPr>
        <w:rPr>
          <w:rFonts w:ascii="Californian FB" w:hAnsi="Californian FB"/>
        </w:rPr>
      </w:pPr>
      <w:r w:rsidRPr="00EC75FA">
        <w:rPr>
          <w:rFonts w:ascii="Californian FB" w:hAnsi="Californian FB"/>
          <w:u w:val="single"/>
        </w:rPr>
        <w:t>Mortgage:</w:t>
      </w:r>
      <w:r w:rsidRPr="00EC75FA">
        <w:rPr>
          <w:rFonts w:ascii="Californian FB" w:hAnsi="Californian FB"/>
          <w:b/>
          <w:bCs/>
          <w:u w:val="single"/>
        </w:rPr>
        <w:t xml:space="preserve"> </w:t>
      </w:r>
      <w:r w:rsidRPr="00EC75FA">
        <w:rPr>
          <w:rFonts w:ascii="Californian FB" w:hAnsi="Californian FB"/>
        </w:rPr>
        <w:t xml:space="preserve">Current mortgage balance is $456,351.20. Interest paid in 2019 was $12,758.55. The </w:t>
      </w:r>
      <w:r>
        <w:rPr>
          <w:rFonts w:ascii="Californian FB" w:hAnsi="Californian FB"/>
        </w:rPr>
        <w:t xml:space="preserve">mortgage </w:t>
      </w:r>
      <w:r w:rsidRPr="00EC75FA">
        <w:rPr>
          <w:rFonts w:ascii="Californian FB" w:hAnsi="Californian FB"/>
        </w:rPr>
        <w:t>payment is $19,981, due each September.</w:t>
      </w:r>
    </w:p>
    <w:p w14:paraId="0E82CA58" w14:textId="77777777" w:rsidR="002C2F16" w:rsidRDefault="002C2F16" w:rsidP="006E4E82">
      <w:pPr>
        <w:spacing w:after="200" w:line="276" w:lineRule="auto"/>
        <w:jc w:val="center"/>
        <w:rPr>
          <w:rFonts w:ascii="Californian FB" w:hAnsi="Californian FB"/>
          <w:b/>
          <w:sz w:val="28"/>
          <w:szCs w:val="28"/>
        </w:rPr>
      </w:pPr>
    </w:p>
    <w:p w14:paraId="3D065177" w14:textId="6D19B6B2" w:rsidR="006E4E82" w:rsidRPr="00445BCF" w:rsidRDefault="006E4E82" w:rsidP="006E4E82">
      <w:pPr>
        <w:spacing w:after="200" w:line="276" w:lineRule="auto"/>
        <w:jc w:val="center"/>
        <w:rPr>
          <w:rFonts w:ascii="Californian FB" w:hAnsi="Californian FB"/>
          <w:b/>
          <w:sz w:val="28"/>
          <w:szCs w:val="28"/>
        </w:rPr>
      </w:pPr>
      <w:r w:rsidRPr="00445BCF">
        <w:rPr>
          <w:rFonts w:ascii="Californian FB" w:hAnsi="Californian FB"/>
          <w:b/>
          <w:sz w:val="28"/>
          <w:szCs w:val="28"/>
        </w:rPr>
        <w:t>2019 MESA Board of Directors</w:t>
      </w:r>
    </w:p>
    <w:p w14:paraId="36701900"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 xml:space="preserve">John </w:t>
      </w:r>
      <w:proofErr w:type="spellStart"/>
      <w:r w:rsidRPr="00445BCF">
        <w:rPr>
          <w:rFonts w:ascii="Californian FB" w:hAnsi="Californian FB"/>
          <w:bCs/>
        </w:rPr>
        <w:t>Huelskoetter</w:t>
      </w:r>
      <w:proofErr w:type="spellEnd"/>
      <w:r w:rsidRPr="00445BCF">
        <w:rPr>
          <w:rFonts w:ascii="Californian FB" w:hAnsi="Californian FB"/>
          <w:bCs/>
        </w:rPr>
        <w:t>, President</w:t>
      </w:r>
    </w:p>
    <w:p w14:paraId="057BD584"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 xml:space="preserve">Dan </w:t>
      </w:r>
      <w:proofErr w:type="spellStart"/>
      <w:r w:rsidRPr="00445BCF">
        <w:rPr>
          <w:rFonts w:ascii="Californian FB" w:hAnsi="Californian FB"/>
          <w:bCs/>
        </w:rPr>
        <w:t>Albrant</w:t>
      </w:r>
      <w:proofErr w:type="spellEnd"/>
      <w:r w:rsidRPr="00445BCF">
        <w:rPr>
          <w:rFonts w:ascii="Californian FB" w:hAnsi="Californian FB"/>
          <w:bCs/>
        </w:rPr>
        <w:t>, Vice President</w:t>
      </w:r>
    </w:p>
    <w:p w14:paraId="7ABAEB7C"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Norris John, Treasurer</w:t>
      </w:r>
    </w:p>
    <w:p w14:paraId="6FE8FFA3"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Jeannine Utz, Secretary</w:t>
      </w:r>
    </w:p>
    <w:p w14:paraId="58A3F957"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Jerry Butler, Director</w:t>
      </w:r>
    </w:p>
    <w:p w14:paraId="25A15274"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Janice Carpenter, Director</w:t>
      </w:r>
    </w:p>
    <w:p w14:paraId="38E4E96F"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Dink Kreis, Director</w:t>
      </w:r>
    </w:p>
    <w:p w14:paraId="40DC1121"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 xml:space="preserve">Gerald </w:t>
      </w:r>
      <w:proofErr w:type="spellStart"/>
      <w:r w:rsidRPr="00445BCF">
        <w:rPr>
          <w:rFonts w:ascii="Californian FB" w:hAnsi="Californian FB"/>
          <w:bCs/>
        </w:rPr>
        <w:t>Monnat</w:t>
      </w:r>
      <w:proofErr w:type="spellEnd"/>
      <w:r w:rsidRPr="00445BCF">
        <w:rPr>
          <w:rFonts w:ascii="Californian FB" w:hAnsi="Californian FB"/>
          <w:bCs/>
        </w:rPr>
        <w:t>, Director</w:t>
      </w:r>
    </w:p>
    <w:p w14:paraId="5589F59B"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 xml:space="preserve">John </w:t>
      </w:r>
      <w:proofErr w:type="spellStart"/>
      <w:r w:rsidRPr="00445BCF">
        <w:rPr>
          <w:rFonts w:ascii="Californian FB" w:hAnsi="Californian FB"/>
          <w:bCs/>
        </w:rPr>
        <w:t>Storey</w:t>
      </w:r>
      <w:proofErr w:type="spellEnd"/>
      <w:r w:rsidRPr="00445BCF">
        <w:rPr>
          <w:rFonts w:ascii="Californian FB" w:hAnsi="Californian FB"/>
          <w:bCs/>
        </w:rPr>
        <w:t>, Director</w:t>
      </w:r>
    </w:p>
    <w:p w14:paraId="28A01440" w14:textId="77777777" w:rsidR="006E4E82" w:rsidRPr="00445BCF" w:rsidRDefault="006E4E82" w:rsidP="006E4E82">
      <w:pPr>
        <w:spacing w:after="0" w:line="276" w:lineRule="auto"/>
        <w:jc w:val="center"/>
        <w:rPr>
          <w:rFonts w:ascii="Californian FB" w:hAnsi="Californian FB"/>
          <w:bCs/>
        </w:rPr>
      </w:pPr>
      <w:r w:rsidRPr="00445BCF">
        <w:rPr>
          <w:rFonts w:ascii="Californian FB" w:hAnsi="Californian FB"/>
          <w:bCs/>
        </w:rPr>
        <w:t>Katherine Thomas, Director</w:t>
      </w:r>
    </w:p>
    <w:p w14:paraId="2035A608" w14:textId="77777777" w:rsidR="006E4E82" w:rsidRPr="00445BCF" w:rsidRDefault="006E4E82" w:rsidP="006E4E82">
      <w:pPr>
        <w:spacing w:after="200" w:line="276" w:lineRule="auto"/>
        <w:jc w:val="center"/>
        <w:rPr>
          <w:rFonts w:ascii="Californian FB" w:hAnsi="Californian FB"/>
          <w:b/>
          <w:sz w:val="32"/>
          <w:szCs w:val="32"/>
        </w:rPr>
      </w:pPr>
    </w:p>
    <w:p w14:paraId="452F3F06" w14:textId="77777777" w:rsidR="006E4E82" w:rsidRPr="00EC75FA" w:rsidRDefault="006E4E82" w:rsidP="006E4E82">
      <w:pPr>
        <w:rPr>
          <w:rFonts w:ascii="Californian FB" w:hAnsi="Californian FB"/>
          <w:b/>
          <w:i/>
        </w:rPr>
      </w:pPr>
    </w:p>
    <w:p w14:paraId="3FA11F14" w14:textId="77777777" w:rsidR="006E4E82" w:rsidRDefault="006E4E82" w:rsidP="006E4E82">
      <w:pPr>
        <w:spacing w:after="0" w:line="276" w:lineRule="auto"/>
        <w:rPr>
          <w:rFonts w:ascii="Californian FB" w:hAnsi="Californian FB"/>
          <w:sz w:val="24"/>
          <w:szCs w:val="24"/>
        </w:rPr>
      </w:pPr>
    </w:p>
    <w:p w14:paraId="44E5E877" w14:textId="7BDF4684" w:rsidR="006E4E82" w:rsidRPr="00DC04A8" w:rsidRDefault="006E4E82" w:rsidP="006E4E82">
      <w:pPr>
        <w:spacing w:after="0" w:line="276" w:lineRule="auto"/>
        <w:rPr>
          <w:rFonts w:ascii="Californian FB" w:hAnsi="Californian FB"/>
          <w:sz w:val="24"/>
          <w:szCs w:val="24"/>
        </w:rPr>
      </w:pPr>
      <w:r w:rsidRPr="00DC04A8">
        <w:rPr>
          <w:rFonts w:ascii="Californian FB" w:hAnsi="Californian FB"/>
          <w:sz w:val="24"/>
          <w:szCs w:val="24"/>
        </w:rPr>
        <w:tab/>
      </w:r>
      <w:r w:rsidRPr="00DC04A8">
        <w:rPr>
          <w:rFonts w:ascii="Californian FB" w:hAnsi="Californian FB"/>
          <w:sz w:val="24"/>
          <w:szCs w:val="24"/>
        </w:rPr>
        <w:tab/>
      </w:r>
      <w:r w:rsidRPr="00DC04A8">
        <w:rPr>
          <w:rFonts w:ascii="Californian FB" w:hAnsi="Californian FB"/>
          <w:sz w:val="24"/>
          <w:szCs w:val="24"/>
        </w:rPr>
        <w:tab/>
      </w:r>
    </w:p>
    <w:p w14:paraId="4313F413" w14:textId="77777777" w:rsidR="006E4E82" w:rsidRPr="00DC04A8" w:rsidRDefault="006E4E82" w:rsidP="006E4E82">
      <w:pPr>
        <w:spacing w:after="0"/>
        <w:rPr>
          <w:rFonts w:ascii="Californian FB" w:hAnsi="Californian FB"/>
          <w:sz w:val="24"/>
          <w:szCs w:val="24"/>
        </w:rPr>
      </w:pPr>
    </w:p>
    <w:p w14:paraId="7DD2009A" w14:textId="7C6E02E9" w:rsidR="006E4E82" w:rsidRDefault="006E4E82" w:rsidP="00C347A2">
      <w:pPr>
        <w:jc w:val="center"/>
        <w:rPr>
          <w:rFonts w:ascii="Californian FB" w:hAnsi="Californian FB"/>
          <w:b/>
          <w:bCs/>
          <w:sz w:val="36"/>
          <w:szCs w:val="36"/>
        </w:rPr>
      </w:pPr>
    </w:p>
    <w:p w14:paraId="2372A54C" w14:textId="77777777" w:rsidR="006E4E82" w:rsidRPr="00C347A2" w:rsidRDefault="006E4E82" w:rsidP="00C347A2">
      <w:pPr>
        <w:jc w:val="center"/>
        <w:rPr>
          <w:rFonts w:ascii="Californian FB" w:hAnsi="Californian FB"/>
          <w:b/>
          <w:bCs/>
          <w:sz w:val="36"/>
          <w:szCs w:val="36"/>
        </w:rPr>
      </w:pPr>
    </w:p>
    <w:p w14:paraId="16DEA232" w14:textId="76011707" w:rsidR="00C347A2" w:rsidRDefault="00C347A2"/>
    <w:p w14:paraId="22DD5098" w14:textId="77777777" w:rsidR="00C347A2" w:rsidRDefault="00C347A2"/>
    <w:sectPr w:rsidR="00C347A2" w:rsidSect="002C2F16">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767B" w14:textId="77777777" w:rsidR="009178C8" w:rsidRDefault="009178C8" w:rsidP="00C347A2">
      <w:pPr>
        <w:spacing w:after="0" w:line="240" w:lineRule="auto"/>
      </w:pPr>
      <w:r>
        <w:separator/>
      </w:r>
    </w:p>
  </w:endnote>
  <w:endnote w:type="continuationSeparator" w:id="0">
    <w:p w14:paraId="1F11CE47" w14:textId="77777777" w:rsidR="009178C8" w:rsidRDefault="009178C8" w:rsidP="00C3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38403"/>
      <w:docPartObj>
        <w:docPartGallery w:val="Page Numbers (Bottom of Page)"/>
        <w:docPartUnique/>
      </w:docPartObj>
    </w:sdtPr>
    <w:sdtEndPr>
      <w:rPr>
        <w:noProof/>
      </w:rPr>
    </w:sdtEndPr>
    <w:sdtContent>
      <w:p w14:paraId="171A9B90" w14:textId="7D10B74E" w:rsidR="002C2F16" w:rsidRDefault="002C2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DA053" w14:textId="77777777" w:rsidR="002C2F16" w:rsidRDefault="002C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2A43" w14:textId="77777777" w:rsidR="009178C8" w:rsidRDefault="009178C8" w:rsidP="00C347A2">
      <w:pPr>
        <w:spacing w:after="0" w:line="240" w:lineRule="auto"/>
      </w:pPr>
      <w:r>
        <w:separator/>
      </w:r>
    </w:p>
  </w:footnote>
  <w:footnote w:type="continuationSeparator" w:id="0">
    <w:p w14:paraId="6B7FFC9F" w14:textId="77777777" w:rsidR="009178C8" w:rsidRDefault="009178C8" w:rsidP="00C347A2">
      <w:pPr>
        <w:spacing w:after="0" w:line="240" w:lineRule="auto"/>
      </w:pPr>
      <w:r>
        <w:continuationSeparator/>
      </w:r>
    </w:p>
  </w:footnote>
  <w:footnote w:id="1">
    <w:p w14:paraId="409192E9" w14:textId="77777777" w:rsidR="006E4E82" w:rsidRPr="0030517B" w:rsidRDefault="006E4E82" w:rsidP="006E4E82">
      <w:pPr>
        <w:pStyle w:val="NormalWeb"/>
        <w:shd w:val="clear" w:color="auto" w:fill="FFFFFF"/>
        <w:spacing w:before="0" w:beforeAutospacing="0" w:after="120" w:afterAutospacing="0"/>
        <w:rPr>
          <w:rFonts w:ascii="Californian FB" w:hAnsi="Californian FB" w:cs="Arial"/>
          <w:color w:val="000000" w:themeColor="text1"/>
          <w:sz w:val="20"/>
          <w:szCs w:val="20"/>
        </w:rPr>
      </w:pPr>
      <w:r>
        <w:rPr>
          <w:rStyle w:val="FootnoteReference"/>
        </w:rPr>
        <w:footnoteRef/>
      </w:r>
      <w:r>
        <w:t xml:space="preserve"> </w:t>
      </w:r>
      <w:r w:rsidRPr="0030517B">
        <w:rPr>
          <w:rFonts w:ascii="Californian FB" w:hAnsi="Californian FB" w:cs="Arial"/>
          <w:color w:val="000000" w:themeColor="text1"/>
          <w:sz w:val="20"/>
          <w:szCs w:val="20"/>
        </w:rPr>
        <w:t>TEFAP distributes federally supplied commodities such as canned and frozen food to eligible households. Eligibility in this program is based on recipient income; distribution is limited to one time per month per family. On the </w:t>
      </w:r>
      <w:r w:rsidRPr="0030517B">
        <w:rPr>
          <w:rFonts w:ascii="Californian FB" w:hAnsi="Californian FB" w:cs="Arial"/>
          <w:b/>
          <w:bCs/>
          <w:color w:val="000000" w:themeColor="text1"/>
          <w:sz w:val="20"/>
          <w:szCs w:val="20"/>
        </w:rPr>
        <w:t>s</w:t>
      </w:r>
      <w:r w:rsidRPr="0030517B">
        <w:rPr>
          <w:rStyle w:val="Strong"/>
          <w:rFonts w:ascii="Californian FB" w:hAnsi="Californian FB" w:cs="Arial"/>
          <w:b w:val="0"/>
          <w:bCs w:val="0"/>
          <w:color w:val="000000" w:themeColor="text1"/>
          <w:sz w:val="20"/>
          <w:szCs w:val="20"/>
        </w:rPr>
        <w:t>econd Saturday</w:t>
      </w:r>
      <w:r w:rsidRPr="0030517B">
        <w:rPr>
          <w:rFonts w:ascii="Californian FB" w:hAnsi="Californian FB" w:cs="Arial"/>
          <w:b/>
          <w:bCs/>
          <w:color w:val="000000" w:themeColor="text1"/>
          <w:sz w:val="20"/>
          <w:szCs w:val="20"/>
        </w:rPr>
        <w:t> </w:t>
      </w:r>
      <w:r w:rsidRPr="0030517B">
        <w:rPr>
          <w:rFonts w:ascii="Californian FB" w:hAnsi="Californian FB" w:cs="Arial"/>
          <w:color w:val="000000" w:themeColor="text1"/>
          <w:sz w:val="20"/>
          <w:szCs w:val="20"/>
        </w:rPr>
        <w:t xml:space="preserve">of every month, MESA provides USDA food to its eligible recipients at Beth Car Baptist Church in Madison, VA. </w:t>
      </w:r>
    </w:p>
    <w:p w14:paraId="2BBDC44B" w14:textId="77777777" w:rsidR="006E4E82" w:rsidRDefault="006E4E82" w:rsidP="006E4E82">
      <w:pPr>
        <w:pStyle w:val="FootnoteText"/>
      </w:pPr>
    </w:p>
  </w:footnote>
  <w:footnote w:id="2">
    <w:p w14:paraId="2A204E4F" w14:textId="77777777" w:rsidR="006E4E82" w:rsidRPr="00327931" w:rsidRDefault="006E4E82" w:rsidP="006E4E82">
      <w:pPr>
        <w:pStyle w:val="FootnoteText"/>
        <w:rPr>
          <w:rFonts w:ascii="Californian FB" w:hAnsi="Californian FB"/>
        </w:rPr>
      </w:pPr>
      <w:r>
        <w:rPr>
          <w:rStyle w:val="FootnoteReference"/>
        </w:rPr>
        <w:footnoteRef/>
      </w:r>
      <w:r>
        <w:t xml:space="preserve"> </w:t>
      </w:r>
      <w:r w:rsidRPr="00327931">
        <w:rPr>
          <w:rFonts w:ascii="Californian FB" w:hAnsi="Californian FB"/>
        </w:rPr>
        <w:t>Donations, sales</w:t>
      </w:r>
    </w:p>
  </w:footnote>
  <w:footnote w:id="3">
    <w:p w14:paraId="3468F71B" w14:textId="77777777" w:rsidR="006E4E82" w:rsidRPr="00327931" w:rsidRDefault="006E4E82" w:rsidP="006E4E82">
      <w:pPr>
        <w:pStyle w:val="FootnoteText"/>
        <w:rPr>
          <w:rFonts w:ascii="Californian FB" w:hAnsi="Californian FB"/>
        </w:rPr>
      </w:pPr>
      <w:r w:rsidRPr="00327931">
        <w:rPr>
          <w:rStyle w:val="FootnoteReference"/>
          <w:rFonts w:ascii="Californian FB" w:hAnsi="Californian FB"/>
        </w:rPr>
        <w:footnoteRef/>
      </w:r>
      <w:r w:rsidRPr="00327931">
        <w:rPr>
          <w:rFonts w:ascii="Californian FB" w:hAnsi="Californian FB"/>
        </w:rPr>
        <w:t xml:space="preserve"> Fundraising events, rents</w:t>
      </w:r>
    </w:p>
  </w:footnote>
  <w:footnote w:id="4">
    <w:p w14:paraId="39DC8872" w14:textId="77777777" w:rsidR="006E4E82" w:rsidRPr="00327931" w:rsidRDefault="006E4E82" w:rsidP="006E4E82">
      <w:pPr>
        <w:pStyle w:val="FootnoteText"/>
        <w:rPr>
          <w:rFonts w:ascii="Californian FB" w:hAnsi="Californian FB"/>
        </w:rPr>
      </w:pPr>
      <w:r w:rsidRPr="00327931">
        <w:rPr>
          <w:rStyle w:val="FootnoteReference"/>
          <w:rFonts w:ascii="Californian FB" w:hAnsi="Californian FB"/>
        </w:rPr>
        <w:footnoteRef/>
      </w:r>
      <w:r w:rsidRPr="00327931">
        <w:rPr>
          <w:rFonts w:ascii="Californian FB" w:hAnsi="Californian FB"/>
        </w:rPr>
        <w:t xml:space="preserve"> Includes yearly mortgage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D251" w14:textId="5DFAA571" w:rsidR="006413F4" w:rsidRPr="002C2F16" w:rsidRDefault="006413F4" w:rsidP="00EF2FCA">
    <w:pPr>
      <w:pStyle w:val="Header"/>
      <w:pBdr>
        <w:top w:val="single" w:sz="4" w:space="1" w:color="1153E5"/>
        <w:left w:val="single" w:sz="4" w:space="4" w:color="1153E5"/>
        <w:bottom w:val="single" w:sz="4" w:space="1" w:color="1153E5"/>
        <w:right w:val="single" w:sz="4" w:space="4" w:color="1153E5"/>
      </w:pBdr>
      <w:shd w:val="clear" w:color="auto" w:fill="1153E5"/>
      <w:jc w:val="center"/>
      <w:rPr>
        <w:rFonts w:ascii="Californian FB" w:hAnsi="Californian FB"/>
        <w:b/>
        <w:bCs/>
        <w:color w:val="FFFFFF" w:themeColor="background1"/>
        <w:sz w:val="32"/>
        <w:szCs w:val="32"/>
      </w:rPr>
    </w:pPr>
    <w:r w:rsidRPr="002C2F16">
      <w:rPr>
        <w:rFonts w:ascii="Californian FB" w:hAnsi="Californian FB"/>
        <w:b/>
        <w:bCs/>
        <w:color w:val="FFFFFF" w:themeColor="background1"/>
        <w:sz w:val="32"/>
        <w:szCs w:val="32"/>
      </w:rPr>
      <w:t>MADISON EMERGENCY SERVICES ASSOC</w:t>
    </w:r>
    <w:r w:rsidR="002C2F16">
      <w:rPr>
        <w:rFonts w:ascii="Californian FB" w:hAnsi="Californian FB"/>
        <w:b/>
        <w:bCs/>
        <w:color w:val="FFFFFF" w:themeColor="background1"/>
        <w:sz w:val="32"/>
        <w:szCs w:val="32"/>
      </w:rPr>
      <w:t xml:space="preserve">IATION, </w:t>
    </w:r>
    <w:r w:rsidRPr="002C2F16">
      <w:rPr>
        <w:rFonts w:ascii="Californian FB" w:hAnsi="Californian FB"/>
        <w:b/>
        <w:bCs/>
        <w:color w:val="FFFFFF" w:themeColor="background1"/>
        <w:sz w:val="32"/>
        <w:szCs w:val="32"/>
      </w:rPr>
      <w:t>INC.</w:t>
    </w:r>
    <w:r w:rsidR="002C2F16" w:rsidRPr="002C2F16">
      <w:rPr>
        <w:rFonts w:ascii="Californian FB" w:hAnsi="Californian FB"/>
        <w:b/>
        <w:bCs/>
        <w:color w:val="FFFFFF" w:themeColor="background1"/>
        <w:sz w:val="32"/>
        <w:szCs w:val="32"/>
      </w:rPr>
      <w:t xml:space="preserve">         </w:t>
    </w:r>
    <w:r w:rsidRPr="002C2F16">
      <w:rPr>
        <w:rFonts w:ascii="Californian FB" w:hAnsi="Californian FB"/>
        <w:b/>
        <w:bCs/>
        <w:color w:val="FFFFFF" w:themeColor="background1"/>
        <w:sz w:val="32"/>
        <w:szCs w:val="32"/>
      </w:rPr>
      <w:t>2019 ANNUAL COMMUNITY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4B0"/>
      </v:shape>
    </w:pict>
  </w:numPicBullet>
  <w:abstractNum w:abstractNumId="0" w15:restartNumberingAfterBreak="0">
    <w:nsid w:val="4D9B6AEB"/>
    <w:multiLevelType w:val="hybridMultilevel"/>
    <w:tmpl w:val="F9B6678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2"/>
    <w:rsid w:val="00044E53"/>
    <w:rsid w:val="001841EF"/>
    <w:rsid w:val="002811BD"/>
    <w:rsid w:val="002C2F16"/>
    <w:rsid w:val="004C2F74"/>
    <w:rsid w:val="00637899"/>
    <w:rsid w:val="006413F4"/>
    <w:rsid w:val="006E4E82"/>
    <w:rsid w:val="009178C8"/>
    <w:rsid w:val="0098645B"/>
    <w:rsid w:val="009D5DB0"/>
    <w:rsid w:val="00A970AF"/>
    <w:rsid w:val="00BD3248"/>
    <w:rsid w:val="00C347A2"/>
    <w:rsid w:val="00E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88C2"/>
  <w15:chartTrackingRefBased/>
  <w15:docId w15:val="{6BFB6FF3-0DF8-40D0-BB1A-A80F5302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A2"/>
  </w:style>
  <w:style w:type="paragraph" w:styleId="Footer">
    <w:name w:val="footer"/>
    <w:basedOn w:val="Normal"/>
    <w:link w:val="FooterChar"/>
    <w:uiPriority w:val="99"/>
    <w:unhideWhenUsed/>
    <w:rsid w:val="00C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A2"/>
  </w:style>
  <w:style w:type="paragraph" w:styleId="NormalWeb">
    <w:name w:val="Normal (Web)"/>
    <w:basedOn w:val="Normal"/>
    <w:uiPriority w:val="99"/>
    <w:unhideWhenUsed/>
    <w:rsid w:val="006E4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E82"/>
    <w:rPr>
      <w:b/>
      <w:bCs/>
    </w:rPr>
  </w:style>
  <w:style w:type="paragraph" w:styleId="FootnoteText">
    <w:name w:val="footnote text"/>
    <w:basedOn w:val="Normal"/>
    <w:link w:val="FootnoteTextChar"/>
    <w:uiPriority w:val="99"/>
    <w:semiHidden/>
    <w:unhideWhenUsed/>
    <w:rsid w:val="006E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E82"/>
    <w:rPr>
      <w:sz w:val="20"/>
      <w:szCs w:val="20"/>
    </w:rPr>
  </w:style>
  <w:style w:type="character" w:styleId="FootnoteReference">
    <w:name w:val="footnote reference"/>
    <w:basedOn w:val="DefaultParagraphFont"/>
    <w:uiPriority w:val="99"/>
    <w:semiHidden/>
    <w:unhideWhenUsed/>
    <w:rsid w:val="006E4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9D46-6981-4840-AF8E-7E4B0CEF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MOWER</dc:creator>
  <cp:keywords/>
  <dc:description/>
  <cp:lastModifiedBy>MESA Office</cp:lastModifiedBy>
  <cp:revision>2</cp:revision>
  <cp:lastPrinted>2020-04-15T17:06:00Z</cp:lastPrinted>
  <dcterms:created xsi:type="dcterms:W3CDTF">2020-06-25T18:38:00Z</dcterms:created>
  <dcterms:modified xsi:type="dcterms:W3CDTF">2020-06-25T18:38:00Z</dcterms:modified>
</cp:coreProperties>
</file>